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EDA" w:rsidRPr="00581069" w:rsidRDefault="00430EDA" w:rsidP="00430EDA">
      <w:pPr>
        <w:pStyle w:val="Style1"/>
        <w:widowControl/>
        <w:spacing w:line="276" w:lineRule="auto"/>
        <w:jc w:val="center"/>
        <w:rPr>
          <w:rStyle w:val="FontStyle22"/>
          <w:rFonts w:asciiTheme="minorHAnsi" w:hAnsiTheme="minorHAnsi"/>
          <w:b w:val="0"/>
          <w:i/>
          <w:lang w:eastAsia="pt-PT"/>
        </w:rPr>
      </w:pPr>
      <w:r w:rsidRPr="00581069">
        <w:rPr>
          <w:rStyle w:val="FontStyle22"/>
          <w:rFonts w:asciiTheme="minorHAnsi" w:hAnsiTheme="minorHAnsi"/>
          <w:b w:val="0"/>
          <w:lang w:eastAsia="pt-PT"/>
        </w:rPr>
        <w:t>Egídio Viganò</w:t>
      </w:r>
    </w:p>
    <w:p w:rsidR="00430EDA" w:rsidRPr="00581069" w:rsidRDefault="00430EDA" w:rsidP="00430EDA">
      <w:pPr>
        <w:pStyle w:val="Style1"/>
        <w:widowControl/>
        <w:spacing w:line="276" w:lineRule="auto"/>
        <w:jc w:val="center"/>
        <w:rPr>
          <w:rStyle w:val="FontStyle22"/>
          <w:rFonts w:asciiTheme="minorHAnsi" w:hAnsiTheme="minorHAnsi"/>
          <w:b w:val="0"/>
          <w:i/>
          <w:lang w:eastAsia="pt-PT"/>
        </w:rPr>
      </w:pPr>
    </w:p>
    <w:p w:rsidR="00430EDA" w:rsidRPr="00581069" w:rsidRDefault="00430EDA" w:rsidP="00430EDA">
      <w:pPr>
        <w:pStyle w:val="Style1"/>
        <w:widowControl/>
        <w:spacing w:line="276" w:lineRule="auto"/>
        <w:jc w:val="center"/>
        <w:rPr>
          <w:rStyle w:val="FontStyle22"/>
          <w:rFonts w:asciiTheme="minorHAnsi" w:hAnsiTheme="minorHAnsi"/>
          <w:i/>
          <w:lang w:eastAsia="pt-PT"/>
        </w:rPr>
      </w:pPr>
      <w:r w:rsidRPr="00581069">
        <w:rPr>
          <w:rStyle w:val="FontStyle22"/>
          <w:rFonts w:asciiTheme="minorHAnsi" w:hAnsiTheme="minorHAnsi"/>
          <w:lang w:eastAsia="pt-PT"/>
        </w:rPr>
        <w:t>“NOVA EDUCAÇÃO”</w:t>
      </w:r>
    </w:p>
    <w:p w:rsidR="00430EDA" w:rsidRPr="00581069" w:rsidRDefault="00430EDA" w:rsidP="00430EDA">
      <w:pPr>
        <w:pStyle w:val="Style3"/>
        <w:widowControl/>
        <w:spacing w:line="276" w:lineRule="auto"/>
        <w:ind w:firstLine="0"/>
        <w:jc w:val="right"/>
        <w:rPr>
          <w:rStyle w:val="FontStyle21"/>
          <w:rFonts w:asciiTheme="minorHAnsi" w:hAnsiTheme="minorHAnsi"/>
          <w:b/>
          <w:color w:val="FF0000"/>
          <w:sz w:val="24"/>
          <w:szCs w:val="24"/>
          <w:lang w:eastAsia="pt-PT"/>
        </w:rPr>
      </w:pPr>
    </w:p>
    <w:p w:rsidR="00430EDA" w:rsidRPr="00581069" w:rsidRDefault="00430EDA" w:rsidP="00430EDA">
      <w:pPr>
        <w:pStyle w:val="Style3"/>
        <w:widowControl/>
        <w:spacing w:line="276" w:lineRule="auto"/>
        <w:ind w:firstLine="0"/>
        <w:jc w:val="center"/>
        <w:rPr>
          <w:rStyle w:val="FontStyle21"/>
          <w:rFonts w:asciiTheme="minorHAnsi" w:hAnsiTheme="minorHAnsi"/>
          <w:b/>
          <w:sz w:val="24"/>
          <w:szCs w:val="24"/>
          <w:lang w:eastAsia="pt-PT"/>
        </w:rPr>
      </w:pP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Atos do Conselho Superior</w:t>
      </w:r>
    </w:p>
    <w:p w:rsidR="00430EDA" w:rsidRPr="00581069" w:rsidRDefault="00430EDA" w:rsidP="00430EDA">
      <w:pPr>
        <w:pStyle w:val="Style1"/>
        <w:widowControl/>
        <w:spacing w:line="276" w:lineRule="auto"/>
        <w:jc w:val="center"/>
        <w:rPr>
          <w:rStyle w:val="FontStyle22"/>
          <w:rFonts w:asciiTheme="minorHAnsi" w:hAnsiTheme="minorHAnsi"/>
          <w:b w:val="0"/>
          <w:i/>
          <w:lang w:eastAsia="pt-PT"/>
        </w:rPr>
      </w:pPr>
    </w:p>
    <w:p w:rsidR="00430EDA" w:rsidRPr="00581069" w:rsidRDefault="00430EDA" w:rsidP="00430EDA">
      <w:pPr>
        <w:pStyle w:val="Style1"/>
        <w:widowControl/>
        <w:spacing w:line="276" w:lineRule="auto"/>
        <w:jc w:val="center"/>
        <w:rPr>
          <w:rStyle w:val="FontStyle22"/>
          <w:rFonts w:asciiTheme="minorHAnsi" w:hAnsiTheme="minorHAnsi"/>
          <w:b w:val="0"/>
          <w:i/>
          <w:lang w:eastAsia="pt-PT"/>
        </w:rPr>
      </w:pPr>
      <w:r w:rsidRPr="00581069">
        <w:rPr>
          <w:rStyle w:val="FontStyle22"/>
          <w:rFonts w:asciiTheme="minorHAnsi" w:hAnsiTheme="minorHAnsi"/>
          <w:b w:val="0"/>
          <w:lang w:eastAsia="pt-PT"/>
        </w:rPr>
        <w:t>Ano LXXII – julho-setembro, 1991</w:t>
      </w:r>
    </w:p>
    <w:p w:rsidR="00430EDA" w:rsidRPr="00581069" w:rsidRDefault="00430EDA" w:rsidP="00430EDA">
      <w:pPr>
        <w:pStyle w:val="Style1"/>
        <w:widowControl/>
        <w:spacing w:line="276" w:lineRule="auto"/>
        <w:jc w:val="center"/>
        <w:rPr>
          <w:rStyle w:val="FontStyle22"/>
          <w:rFonts w:asciiTheme="minorHAnsi" w:hAnsiTheme="minorHAnsi"/>
          <w:b w:val="0"/>
          <w:i/>
          <w:lang w:eastAsia="pt-PT"/>
        </w:rPr>
      </w:pPr>
    </w:p>
    <w:p w:rsidR="00430EDA" w:rsidRPr="00581069" w:rsidRDefault="00430EDA" w:rsidP="00430EDA">
      <w:pPr>
        <w:pStyle w:val="Style2"/>
        <w:widowControl/>
        <w:spacing w:line="276" w:lineRule="auto"/>
        <w:jc w:val="center"/>
        <w:rPr>
          <w:rStyle w:val="FontStyle22"/>
          <w:rFonts w:asciiTheme="minorHAnsi" w:hAnsiTheme="minorHAnsi"/>
          <w:b w:val="0"/>
          <w:i/>
          <w:lang w:eastAsia="pt-PT"/>
        </w:rPr>
      </w:pPr>
      <w:r w:rsidRPr="00581069">
        <w:rPr>
          <w:rStyle w:val="FontStyle22"/>
          <w:rFonts w:asciiTheme="minorHAnsi" w:hAnsiTheme="minorHAnsi"/>
          <w:b w:val="0"/>
          <w:lang w:eastAsia="pt-PT"/>
        </w:rPr>
        <w:t>N. 337</w:t>
      </w:r>
    </w:p>
    <w:p w:rsidR="00012A82" w:rsidRPr="00581069" w:rsidRDefault="00012A82" w:rsidP="000C5E76">
      <w:pPr>
        <w:pStyle w:val="Style3"/>
        <w:widowControl/>
        <w:spacing w:line="276" w:lineRule="auto"/>
        <w:ind w:right="14"/>
        <w:rPr>
          <w:rFonts w:asciiTheme="minorHAnsi" w:hAnsiTheme="minorHAnsi"/>
        </w:rPr>
      </w:pPr>
    </w:p>
    <w:p w:rsidR="00012A82" w:rsidRPr="00581069" w:rsidRDefault="00012A82" w:rsidP="000C5E76">
      <w:pPr>
        <w:pStyle w:val="Style3"/>
        <w:widowControl/>
        <w:spacing w:line="276" w:lineRule="auto"/>
        <w:ind w:right="14"/>
        <w:rPr>
          <w:rFonts w:asciiTheme="minorHAnsi" w:hAnsiTheme="minorHAnsi"/>
        </w:rPr>
      </w:pPr>
    </w:p>
    <w:p w:rsidR="00012A82" w:rsidRPr="00581069" w:rsidRDefault="00A80B96" w:rsidP="00430EDA">
      <w:pPr>
        <w:pStyle w:val="Style3"/>
        <w:widowControl/>
        <w:spacing w:line="240" w:lineRule="auto"/>
        <w:ind w:firstLine="0"/>
        <w:rPr>
          <w:rStyle w:val="FontStyle20"/>
          <w:rFonts w:asciiTheme="minorHAnsi" w:hAnsiTheme="minorHAnsi"/>
          <w:b/>
          <w:sz w:val="20"/>
          <w:szCs w:val="20"/>
          <w:lang w:eastAsia="pt-PT"/>
        </w:rPr>
      </w:pPr>
      <w:r w:rsidRPr="00581069">
        <w:rPr>
          <w:rStyle w:val="FontStyle20"/>
          <w:rFonts w:asciiTheme="minorHAnsi" w:hAnsiTheme="minorHAnsi"/>
          <w:b/>
          <w:sz w:val="20"/>
          <w:szCs w:val="20"/>
          <w:lang w:eastAsia="pt-PT"/>
        </w:rPr>
        <w:t xml:space="preserve">Introdução: emergência do fato educativo </w:t>
      </w:r>
      <w:r w:rsidR="00430EDA" w:rsidRPr="00581069">
        <w:rPr>
          <w:rStyle w:val="FontStyle20"/>
          <w:rFonts w:asciiTheme="minorHAnsi" w:hAnsiTheme="minorHAnsi"/>
          <w:b/>
          <w:sz w:val="20"/>
          <w:szCs w:val="20"/>
          <w:lang w:eastAsia="pt-PT"/>
        </w:rPr>
        <w:t xml:space="preserve">– </w:t>
      </w:r>
      <w:r w:rsidRPr="00581069">
        <w:rPr>
          <w:rStyle w:val="FontStyle20"/>
          <w:rFonts w:asciiTheme="minorHAnsi" w:hAnsiTheme="minorHAnsi"/>
          <w:b/>
          <w:sz w:val="20"/>
          <w:szCs w:val="20"/>
          <w:lang w:eastAsia="pt-PT"/>
        </w:rPr>
        <w:t xml:space="preserve">Urgência de uma </w:t>
      </w:r>
      <w:r w:rsidR="00430EDA" w:rsidRPr="00581069">
        <w:rPr>
          <w:rStyle w:val="FontStyle20"/>
          <w:rFonts w:asciiTheme="minorHAnsi" w:hAnsiTheme="minorHAnsi"/>
          <w:b/>
          <w:sz w:val="20"/>
          <w:szCs w:val="20"/>
          <w:lang w:eastAsia="pt-PT"/>
        </w:rPr>
        <w:t>“</w:t>
      </w:r>
      <w:r w:rsidRPr="00581069">
        <w:rPr>
          <w:rStyle w:val="FontStyle20"/>
          <w:rFonts w:asciiTheme="minorHAnsi" w:hAnsiTheme="minorHAnsi"/>
          <w:b/>
          <w:sz w:val="20"/>
          <w:szCs w:val="20"/>
          <w:lang w:eastAsia="pt-PT"/>
        </w:rPr>
        <w:t>nova educação</w:t>
      </w:r>
      <w:r w:rsidR="00430EDA" w:rsidRPr="00581069">
        <w:rPr>
          <w:rStyle w:val="FontStyle20"/>
          <w:rFonts w:asciiTheme="minorHAnsi" w:hAnsiTheme="minorHAnsi"/>
          <w:b/>
          <w:sz w:val="20"/>
          <w:szCs w:val="20"/>
          <w:lang w:eastAsia="pt-PT"/>
        </w:rPr>
        <w:t>”</w:t>
      </w:r>
      <w:r w:rsidRPr="00581069">
        <w:rPr>
          <w:rStyle w:val="FontStyle20"/>
          <w:rFonts w:asciiTheme="minorHAnsi" w:hAnsiTheme="minorHAnsi"/>
          <w:b/>
          <w:sz w:val="20"/>
          <w:szCs w:val="20"/>
          <w:lang w:eastAsia="pt-PT"/>
        </w:rPr>
        <w:t xml:space="preserve"> </w:t>
      </w:r>
      <w:r w:rsidR="00430EDA" w:rsidRPr="00581069">
        <w:rPr>
          <w:rStyle w:val="FontStyle20"/>
          <w:rFonts w:asciiTheme="minorHAnsi" w:hAnsiTheme="minorHAnsi"/>
          <w:b/>
          <w:sz w:val="20"/>
          <w:szCs w:val="20"/>
          <w:lang w:eastAsia="pt-PT"/>
        </w:rPr>
        <w:t xml:space="preserve">– </w:t>
      </w:r>
      <w:r w:rsidRPr="00581069">
        <w:rPr>
          <w:rStyle w:val="FontStyle20"/>
          <w:rFonts w:asciiTheme="minorHAnsi" w:hAnsiTheme="minorHAnsi"/>
          <w:b/>
          <w:sz w:val="20"/>
          <w:szCs w:val="20"/>
          <w:lang w:eastAsia="pt-PT"/>
        </w:rPr>
        <w:t xml:space="preserve">A interpelação dos jovens </w:t>
      </w:r>
      <w:r w:rsidR="00430EDA" w:rsidRPr="00581069">
        <w:rPr>
          <w:rStyle w:val="FontStyle20"/>
          <w:rFonts w:asciiTheme="minorHAnsi" w:hAnsiTheme="minorHAnsi"/>
          <w:b/>
          <w:sz w:val="20"/>
          <w:szCs w:val="20"/>
          <w:lang w:eastAsia="pt-PT"/>
        </w:rPr>
        <w:t xml:space="preserve">– </w:t>
      </w:r>
      <w:r w:rsidRPr="00581069">
        <w:rPr>
          <w:rStyle w:val="FontStyle20"/>
          <w:rFonts w:asciiTheme="minorHAnsi" w:hAnsiTheme="minorHAnsi"/>
          <w:b/>
          <w:sz w:val="20"/>
          <w:szCs w:val="20"/>
          <w:lang w:eastAsia="pt-PT"/>
        </w:rPr>
        <w:t xml:space="preserve">Distinção entre </w:t>
      </w:r>
      <w:r w:rsidR="00430EDA" w:rsidRPr="00581069">
        <w:rPr>
          <w:rStyle w:val="FontStyle20"/>
          <w:rFonts w:asciiTheme="minorHAnsi" w:hAnsiTheme="minorHAnsi"/>
          <w:b/>
          <w:sz w:val="20"/>
          <w:szCs w:val="20"/>
          <w:lang w:eastAsia="pt-PT"/>
        </w:rPr>
        <w:t>“</w:t>
      </w:r>
      <w:r w:rsidRPr="00581069">
        <w:rPr>
          <w:rStyle w:val="FontStyle20"/>
          <w:rFonts w:asciiTheme="minorHAnsi" w:hAnsiTheme="minorHAnsi"/>
          <w:b/>
          <w:sz w:val="20"/>
          <w:szCs w:val="20"/>
          <w:lang w:eastAsia="pt-PT"/>
        </w:rPr>
        <w:t>educação</w:t>
      </w:r>
      <w:r w:rsidR="00430EDA" w:rsidRPr="00581069">
        <w:rPr>
          <w:rStyle w:val="FontStyle20"/>
          <w:rFonts w:asciiTheme="minorHAnsi" w:hAnsiTheme="minorHAnsi"/>
          <w:b/>
          <w:sz w:val="20"/>
          <w:szCs w:val="20"/>
          <w:lang w:eastAsia="pt-PT"/>
        </w:rPr>
        <w:t>”</w:t>
      </w:r>
      <w:r w:rsidRPr="00581069">
        <w:rPr>
          <w:rStyle w:val="FontStyle20"/>
          <w:rFonts w:asciiTheme="minorHAnsi" w:hAnsiTheme="minorHAnsi"/>
          <w:b/>
          <w:sz w:val="20"/>
          <w:szCs w:val="20"/>
          <w:lang w:eastAsia="pt-PT"/>
        </w:rPr>
        <w:t xml:space="preserve"> e </w:t>
      </w:r>
      <w:r w:rsidR="00430EDA" w:rsidRPr="00581069">
        <w:rPr>
          <w:rStyle w:val="FontStyle20"/>
          <w:rFonts w:asciiTheme="minorHAnsi" w:hAnsiTheme="minorHAnsi"/>
          <w:b/>
          <w:sz w:val="20"/>
          <w:szCs w:val="20"/>
          <w:lang w:eastAsia="pt-PT"/>
        </w:rPr>
        <w:t xml:space="preserve">“evangelização”, enquanto tais – </w:t>
      </w:r>
      <w:r w:rsidRPr="00581069">
        <w:rPr>
          <w:rStyle w:val="FontStyle20"/>
          <w:rFonts w:asciiTheme="minorHAnsi" w:hAnsiTheme="minorHAnsi"/>
          <w:b/>
          <w:sz w:val="20"/>
          <w:szCs w:val="20"/>
          <w:lang w:eastAsia="pt-PT"/>
        </w:rPr>
        <w:t xml:space="preserve">Antes educar e depois evangelizar? </w:t>
      </w:r>
      <w:r w:rsidR="00430EDA" w:rsidRPr="00581069">
        <w:rPr>
          <w:rStyle w:val="FontStyle20"/>
          <w:rFonts w:asciiTheme="minorHAnsi" w:hAnsiTheme="minorHAnsi"/>
          <w:b/>
          <w:sz w:val="20"/>
          <w:szCs w:val="20"/>
          <w:lang w:eastAsia="pt-PT"/>
        </w:rPr>
        <w:t xml:space="preserve">– </w:t>
      </w:r>
      <w:r w:rsidRPr="00581069">
        <w:rPr>
          <w:rStyle w:val="FontStyle20"/>
          <w:rFonts w:asciiTheme="minorHAnsi" w:hAnsiTheme="minorHAnsi"/>
          <w:b/>
          <w:sz w:val="20"/>
          <w:szCs w:val="20"/>
          <w:lang w:eastAsia="pt-PT"/>
        </w:rPr>
        <w:t xml:space="preserve">A </w:t>
      </w:r>
      <w:r w:rsidR="00E94010" w:rsidRPr="00581069">
        <w:rPr>
          <w:rStyle w:val="FontStyle20"/>
          <w:rFonts w:asciiTheme="minorHAnsi" w:hAnsiTheme="minorHAnsi"/>
          <w:b/>
          <w:sz w:val="20"/>
          <w:szCs w:val="20"/>
          <w:lang w:eastAsia="pt-PT"/>
        </w:rPr>
        <w:t>opção</w:t>
      </w:r>
      <w:r w:rsidRPr="00581069">
        <w:rPr>
          <w:rStyle w:val="FontStyle20"/>
          <w:rFonts w:asciiTheme="minorHAnsi" w:hAnsiTheme="minorHAnsi"/>
          <w:b/>
          <w:sz w:val="20"/>
          <w:szCs w:val="20"/>
          <w:lang w:eastAsia="pt-PT"/>
        </w:rPr>
        <w:t xml:space="preserve"> de Dom Bosco e o exemplo de sua prática - Educar evangelizando </w:t>
      </w:r>
      <w:r w:rsidR="00430EDA" w:rsidRPr="00581069">
        <w:rPr>
          <w:rStyle w:val="FontStyle20"/>
          <w:rFonts w:asciiTheme="minorHAnsi" w:hAnsiTheme="minorHAnsi"/>
          <w:b/>
          <w:sz w:val="20"/>
          <w:szCs w:val="20"/>
          <w:lang w:eastAsia="pt-PT"/>
        </w:rPr>
        <w:t xml:space="preserve">– </w:t>
      </w:r>
      <w:r w:rsidRPr="00581069">
        <w:rPr>
          <w:rStyle w:val="FontStyle20"/>
          <w:rFonts w:asciiTheme="minorHAnsi" w:hAnsiTheme="minorHAnsi"/>
          <w:b/>
          <w:sz w:val="20"/>
          <w:szCs w:val="20"/>
          <w:lang w:eastAsia="pt-PT"/>
        </w:rPr>
        <w:t xml:space="preserve">Relendo o </w:t>
      </w:r>
      <w:r w:rsidR="00430EDA" w:rsidRPr="00581069">
        <w:rPr>
          <w:rStyle w:val="FontStyle20"/>
          <w:rFonts w:asciiTheme="minorHAnsi" w:hAnsiTheme="minorHAnsi"/>
          <w:b/>
          <w:sz w:val="20"/>
          <w:szCs w:val="20"/>
          <w:lang w:eastAsia="pt-PT"/>
        </w:rPr>
        <w:t>“</w:t>
      </w:r>
      <w:r w:rsidRPr="00581069">
        <w:rPr>
          <w:rStyle w:val="FontStyle20"/>
          <w:rFonts w:asciiTheme="minorHAnsi" w:hAnsiTheme="minorHAnsi"/>
          <w:b/>
          <w:sz w:val="20"/>
          <w:szCs w:val="20"/>
          <w:lang w:eastAsia="pt-PT"/>
        </w:rPr>
        <w:t>Sistema Preventivo</w:t>
      </w:r>
      <w:r w:rsidR="00430EDA" w:rsidRPr="00581069">
        <w:rPr>
          <w:rStyle w:val="FontStyle20"/>
          <w:rFonts w:asciiTheme="minorHAnsi" w:hAnsiTheme="minorHAnsi"/>
          <w:b/>
          <w:sz w:val="20"/>
          <w:szCs w:val="20"/>
          <w:lang w:eastAsia="pt-PT"/>
        </w:rPr>
        <w:t>”</w:t>
      </w:r>
      <w:r w:rsidRPr="00581069">
        <w:rPr>
          <w:rStyle w:val="FontStyle20"/>
          <w:rFonts w:asciiTheme="minorHAnsi" w:hAnsiTheme="minorHAnsi"/>
          <w:b/>
          <w:sz w:val="20"/>
          <w:szCs w:val="20"/>
          <w:lang w:eastAsia="pt-PT"/>
        </w:rPr>
        <w:t xml:space="preserve">: a criatividade do artista; solidários com os jovens; com o olhar fixo no Homem novo; para uma obra de prevenção; unindo num único feixe de luz </w:t>
      </w:r>
      <w:r w:rsidR="00430EDA" w:rsidRPr="00581069">
        <w:rPr>
          <w:rStyle w:val="FontStyle20"/>
          <w:rFonts w:asciiTheme="minorHAnsi" w:hAnsiTheme="minorHAnsi"/>
          <w:b/>
          <w:sz w:val="20"/>
          <w:szCs w:val="20"/>
          <w:lang w:eastAsia="pt-PT"/>
        </w:rPr>
        <w:t>“</w:t>
      </w:r>
      <w:r w:rsidRPr="00581069">
        <w:rPr>
          <w:rStyle w:val="FontStyle20"/>
          <w:rFonts w:asciiTheme="minorHAnsi" w:hAnsiTheme="minorHAnsi"/>
          <w:b/>
          <w:sz w:val="20"/>
          <w:szCs w:val="20"/>
          <w:lang w:eastAsia="pt-PT"/>
        </w:rPr>
        <w:t>razão</w:t>
      </w:r>
      <w:r w:rsidR="00430EDA" w:rsidRPr="00581069">
        <w:rPr>
          <w:rStyle w:val="FontStyle20"/>
          <w:rFonts w:asciiTheme="minorHAnsi" w:hAnsiTheme="minorHAnsi"/>
          <w:b/>
          <w:sz w:val="20"/>
          <w:szCs w:val="20"/>
          <w:lang w:eastAsia="pt-PT"/>
        </w:rPr>
        <w:t>”</w:t>
      </w:r>
      <w:r w:rsidRPr="00581069">
        <w:rPr>
          <w:rStyle w:val="FontStyle20"/>
          <w:rFonts w:asciiTheme="minorHAnsi" w:hAnsiTheme="minorHAnsi"/>
          <w:b/>
          <w:sz w:val="20"/>
          <w:szCs w:val="20"/>
          <w:lang w:eastAsia="pt-PT"/>
        </w:rPr>
        <w:t xml:space="preserve"> e </w:t>
      </w:r>
      <w:r w:rsidR="00430EDA" w:rsidRPr="00581069">
        <w:rPr>
          <w:rStyle w:val="FontStyle20"/>
          <w:rFonts w:asciiTheme="minorHAnsi" w:hAnsiTheme="minorHAnsi"/>
          <w:b/>
          <w:sz w:val="20"/>
          <w:szCs w:val="20"/>
          <w:lang w:eastAsia="pt-PT"/>
        </w:rPr>
        <w:t>“</w:t>
      </w:r>
      <w:r w:rsidRPr="00581069">
        <w:rPr>
          <w:rStyle w:val="FontStyle20"/>
          <w:rFonts w:asciiTheme="minorHAnsi" w:hAnsiTheme="minorHAnsi"/>
          <w:b/>
          <w:sz w:val="20"/>
          <w:szCs w:val="20"/>
          <w:lang w:eastAsia="pt-PT"/>
        </w:rPr>
        <w:t>religião</w:t>
      </w:r>
      <w:r w:rsidR="00430EDA" w:rsidRPr="00581069">
        <w:rPr>
          <w:rStyle w:val="FontStyle20"/>
          <w:rFonts w:asciiTheme="minorHAnsi" w:hAnsiTheme="minorHAnsi"/>
          <w:b/>
          <w:sz w:val="20"/>
          <w:szCs w:val="20"/>
          <w:lang w:eastAsia="pt-PT"/>
        </w:rPr>
        <w:t>”</w:t>
      </w:r>
      <w:r w:rsidRPr="00581069">
        <w:rPr>
          <w:rStyle w:val="FontStyle20"/>
          <w:rFonts w:asciiTheme="minorHAnsi" w:hAnsiTheme="minorHAnsi"/>
          <w:b/>
          <w:sz w:val="20"/>
          <w:szCs w:val="20"/>
          <w:lang w:eastAsia="pt-PT"/>
        </w:rPr>
        <w:t xml:space="preserve">; com atenção criativa voltada para o tempo livre; em direção ao realismo da vida </w:t>
      </w:r>
      <w:r w:rsidR="00430EDA" w:rsidRPr="00581069">
        <w:rPr>
          <w:rStyle w:val="FontStyle20"/>
          <w:rFonts w:asciiTheme="minorHAnsi" w:hAnsiTheme="minorHAnsi"/>
          <w:b/>
          <w:sz w:val="20"/>
          <w:szCs w:val="20"/>
          <w:lang w:eastAsia="pt-PT"/>
        </w:rPr>
        <w:t xml:space="preserve">– </w:t>
      </w:r>
      <w:r w:rsidRPr="00581069">
        <w:rPr>
          <w:rStyle w:val="FontStyle20"/>
          <w:rFonts w:asciiTheme="minorHAnsi" w:hAnsiTheme="minorHAnsi"/>
          <w:b/>
          <w:sz w:val="20"/>
          <w:szCs w:val="20"/>
          <w:lang w:eastAsia="pt-PT"/>
        </w:rPr>
        <w:t>Santificar-se educando - Estimulados pela maternidade eclesial de Maria.</w:t>
      </w:r>
    </w:p>
    <w:p w:rsidR="00012A82" w:rsidRPr="00581069" w:rsidRDefault="00012A82" w:rsidP="00430EDA">
      <w:pPr>
        <w:pStyle w:val="Style4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012A82" w:rsidRPr="00581069" w:rsidRDefault="00012A82" w:rsidP="00430EDA">
      <w:pPr>
        <w:pStyle w:val="Style4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8F5625" w:rsidRPr="00581069" w:rsidRDefault="00A80B96" w:rsidP="008F5625">
      <w:pPr>
        <w:pStyle w:val="Style4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R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oma, </w:t>
      </w:r>
      <w:r w:rsidR="008F5625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19 de maio de 1991</w:t>
      </w:r>
    </w:p>
    <w:p w:rsidR="00430EDA" w:rsidRPr="00581069" w:rsidRDefault="00430EDA" w:rsidP="00430EDA">
      <w:pPr>
        <w:pStyle w:val="Style4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21"/>
          <w:rFonts w:asciiTheme="minorHAnsi" w:hAnsiTheme="minorHAnsi"/>
          <w:i/>
          <w:sz w:val="24"/>
          <w:szCs w:val="24"/>
          <w:lang w:eastAsia="pt-PT"/>
        </w:rPr>
        <w:t>Solenidade de Pentecostes</w:t>
      </w:r>
    </w:p>
    <w:p w:rsidR="00012A82" w:rsidRPr="00581069" w:rsidRDefault="00012A82" w:rsidP="00430EDA">
      <w:pPr>
        <w:pStyle w:val="Style5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012A82" w:rsidRPr="00581069" w:rsidRDefault="00A80B96" w:rsidP="00430EDA">
      <w:pPr>
        <w:pStyle w:val="Style5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Queridos irmãos,</w:t>
      </w:r>
    </w:p>
    <w:p w:rsidR="00012A82" w:rsidRPr="00581069" w:rsidRDefault="00012A82" w:rsidP="00430EDA">
      <w:pPr>
        <w:pStyle w:val="Style6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012A82" w:rsidRPr="00581069" w:rsidRDefault="00A80B96" w:rsidP="00430EDA">
      <w:pPr>
        <w:pStyle w:val="Style6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pude verificar, nas várias Inspetorias que visitei nestes meses, que se trabalha com interesse para pôr em prática as orientações e as diretrizes do Capítulo Geral. Trata-se de encarnar operacionalmente as riquezas acumuladas na Con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softHyphen/>
        <w:t>gregação em todos os anos do pós-concílio.</w:t>
      </w:r>
    </w:p>
    <w:p w:rsidR="00012A82" w:rsidRPr="00581069" w:rsidRDefault="00A80B96" w:rsidP="00430EDA">
      <w:pPr>
        <w:pStyle w:val="Style6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É uma tarefa que, para nós, faz parte daquela 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nova evangelização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, exigida pelos tempos, para a qual nos convi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softHyphen/>
        <w:t>dam insistentemente o Papa, os Bispos e o CG23.</w:t>
      </w:r>
    </w:p>
    <w:p w:rsidR="00012A82" w:rsidRPr="00581069" w:rsidRDefault="00A80B96" w:rsidP="00430EDA">
      <w:pPr>
        <w:pStyle w:val="Style6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Os próprios jovens pedem</w:t>
      </w:r>
      <w:r w:rsidR="00886AF5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ser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, de vários modos, ilumi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softHyphen/>
        <w:t>nados e acompanhados no difícil caminho de suas vidas. Os pais e tantos responsáveis civis e eclesiásticos dirigem-se aos membros da Família de Dom Bosco como a peritos em educação.</w:t>
      </w:r>
    </w:p>
    <w:p w:rsidR="003212B1" w:rsidRPr="00581069" w:rsidRDefault="00A80B96" w:rsidP="00430EDA">
      <w:pPr>
        <w:pStyle w:val="Style6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Também vários irmãos me pediram ultimamente para apresentar algumas reflexões sobre a modalidade educativa de nossa missão.</w:t>
      </w:r>
    </w:p>
    <w:p w:rsidR="003212B1" w:rsidRPr="00581069" w:rsidRDefault="003212B1" w:rsidP="00430EDA">
      <w:pPr>
        <w:pStyle w:val="Style2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Percebe-se hoje uma emergência do 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educar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, quer na sociedade civil, quer na Igreja. Levantam-se, </w:t>
      </w:r>
      <w:r w:rsidR="00886AF5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também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, </w:t>
      </w:r>
      <w:r w:rsidR="00886AF5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algumas 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objeções às quais é conveniente dar uma resposta.</w:t>
      </w:r>
    </w:p>
    <w:p w:rsidR="003212B1" w:rsidRPr="00581069" w:rsidRDefault="003212B1" w:rsidP="00430EDA">
      <w:pPr>
        <w:pStyle w:val="Style2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Em longa conversa com um ministro de Fidel Castro, em Havana, ouvia impressionado sua afirmação sobre a 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juventude da revolução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: a imoralidade e a falta de mística entre os jovens constitui uma das preocupações mais sérias do regime.</w:t>
      </w:r>
    </w:p>
    <w:p w:rsidR="003212B1" w:rsidRPr="00581069" w:rsidRDefault="00886AF5" w:rsidP="00430EDA">
      <w:pPr>
        <w:pStyle w:val="Style2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lastRenderedPageBreak/>
        <w:t>Em</w:t>
      </w:r>
      <w:r w:rsidR="003212B1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outro contexto, e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m Praga, num encontro com o vice primeiro-</w:t>
      </w:r>
      <w:r w:rsidR="003212B1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ministro do atual governo, ouvia avaliar a situação eclesial assim: a Igreja foi obrigada a viver durante 40 anos num canto, e agora se não sair em campo aberto não poderá influir sobre uma juventude desligada da paróquia e de outras instituições eclesiais, totalmente ignara do Evange</w:t>
      </w:r>
      <w:r w:rsidR="003212B1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lho, desviada por uma ideologia ateia e crescida com uma mentalidade carente de ética pessoal.</w:t>
      </w:r>
    </w:p>
    <w:p w:rsidR="003212B1" w:rsidRPr="00581069" w:rsidRDefault="003212B1" w:rsidP="00430EDA">
      <w:pPr>
        <w:pStyle w:val="Style2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Em </w:t>
      </w:r>
      <w:r w:rsidRPr="00581069">
        <w:rPr>
          <w:rStyle w:val="FontStyle24"/>
          <w:rFonts w:asciiTheme="minorHAnsi" w:hAnsiTheme="minorHAnsi"/>
          <w:i w:val="0"/>
          <w:sz w:val="24"/>
          <w:szCs w:val="24"/>
          <w:lang w:eastAsia="pt-PT"/>
        </w:rPr>
        <w:t>quase</w:t>
      </w:r>
      <w:r w:rsidRPr="00581069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 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todas </w:t>
      </w:r>
      <w:r w:rsidRPr="00581069">
        <w:rPr>
          <w:rStyle w:val="FontStyle24"/>
          <w:rFonts w:asciiTheme="minorHAnsi" w:hAnsiTheme="minorHAnsi"/>
          <w:i w:val="0"/>
          <w:sz w:val="24"/>
          <w:szCs w:val="24"/>
          <w:lang w:eastAsia="pt-PT"/>
        </w:rPr>
        <w:t>as sociedades, atualmente, a educação</w:t>
      </w:r>
      <w:r w:rsidRPr="00581069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 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já não é considerada uma atividade orientada à formação do cristão; seu ambiente cultural é laicista ou de antigas religiões.</w:t>
      </w:r>
    </w:p>
    <w:p w:rsidR="003212B1" w:rsidRPr="00581069" w:rsidRDefault="003212B1" w:rsidP="00430EDA">
      <w:pPr>
        <w:pStyle w:val="Style2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A Igreja com o Concílio Vaticano II tomou conhecimento do fim </w:t>
      </w:r>
      <w:r w:rsidR="0045715D" w:rsidRPr="00581069">
        <w:rPr>
          <w:rStyle w:val="FontStyle17"/>
          <w:rFonts w:ascii="Bookman Old Style" w:hAnsi="Bookman Old Style"/>
          <w:sz w:val="24"/>
          <w:szCs w:val="24"/>
          <w:lang w:eastAsia="pt-PT"/>
        </w:rPr>
        <w:t xml:space="preserve">– 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se assim se pode dizer </w:t>
      </w:r>
      <w:r w:rsidR="0045715D" w:rsidRPr="00581069">
        <w:rPr>
          <w:rStyle w:val="FontStyle17"/>
          <w:rFonts w:ascii="Bookman Old Style" w:hAnsi="Bookman Old Style"/>
          <w:sz w:val="24"/>
          <w:szCs w:val="24"/>
          <w:lang w:eastAsia="pt-PT"/>
        </w:rPr>
        <w:t>–</w:t>
      </w:r>
      <w:r w:rsidR="0045715D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de uma época de 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cristanda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de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para propor outra modalidade de relacionamento com o mundo; fala, por isso, de nova evangelização e de repensamento pastoral. Tudo isso, pois, atinge profunda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mente o âmbito da educação.</w:t>
      </w:r>
    </w:p>
    <w:p w:rsidR="003212B1" w:rsidRPr="00581069" w:rsidRDefault="003212B1" w:rsidP="00430EDA">
      <w:pPr>
        <w:pStyle w:val="Style2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Se olharmos, em particular, </w:t>
      </w:r>
      <w:r w:rsidR="0045715D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para 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os numerosos povos de ou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tras religiões, encontraremos modelos pedagógicos diferen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 xml:space="preserve">ciados, permeados por uma </w:t>
      </w:r>
      <w:r w:rsidR="0045715D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religiosidade 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concreta com es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pecíficos valores positivo</w:t>
      </w:r>
      <w:r w:rsidR="0045715D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s, mas que têm em comum o fato </w:t>
      </w:r>
      <w:r w:rsidR="0045715D" w:rsidRPr="00581069">
        <w:rPr>
          <w:rStyle w:val="FontStyle17"/>
          <w:rFonts w:ascii="Bookman Old Style" w:hAnsi="Bookman Old Style"/>
          <w:sz w:val="24"/>
          <w:szCs w:val="24"/>
          <w:lang w:eastAsia="pt-PT"/>
        </w:rPr>
        <w:t xml:space="preserve">– </w:t>
      </w:r>
      <w:r w:rsidR="0045715D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não indiferente para nós </w:t>
      </w:r>
      <w:r w:rsidR="0045715D" w:rsidRPr="00581069">
        <w:rPr>
          <w:rStyle w:val="FontStyle17"/>
          <w:rFonts w:ascii="Bookman Old Style" w:hAnsi="Bookman Old Style"/>
          <w:sz w:val="24"/>
          <w:szCs w:val="24"/>
          <w:lang w:eastAsia="pt-PT"/>
        </w:rPr>
        <w:t xml:space="preserve">– 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de não levar em conta, em sua antropologia, o mistério de Cristo e, portanto, não possui</w:t>
      </w:r>
      <w:r w:rsidR="0045715D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r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uma visão integral do homem e um conjunto de mediações concretas e misteriosamente eficazes que concorrem para o pleno crescimento da pessoa.</w:t>
      </w:r>
    </w:p>
    <w:p w:rsidR="00012A82" w:rsidRPr="00581069" w:rsidRDefault="003212B1" w:rsidP="00430EDA">
      <w:pPr>
        <w:pStyle w:val="Style6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A objeção que está por baixo e que procede de variadas e complexas situações é que a educação da juventude, tão fundamental e indispensável em toda sociedade, não só não 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está de fato vinculada </w:t>
      </w:r>
      <w:r w:rsidR="006336DB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com a </w:t>
      </w:r>
      <w:r w:rsidR="0045715D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evangelização,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mas vem sendo separada</w:t>
      </w:r>
      <w:r w:rsidR="006336DB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dela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, porque considera</w:t>
      </w:r>
      <w:r w:rsidR="006336DB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da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</w:t>
      </w:r>
      <w:r w:rsidR="006336DB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como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setor cultural com </w:t>
      </w:r>
      <w:r w:rsidR="006336DB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um campo de desenvolvimento autô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nomo.</w:t>
      </w:r>
    </w:p>
    <w:p w:rsidR="00012A82" w:rsidRPr="00581069" w:rsidRDefault="00A80B96" w:rsidP="00430EDA">
      <w:pPr>
        <w:pStyle w:val="Style6"/>
        <w:widowControl/>
        <w:spacing w:after="60" w:line="276" w:lineRule="auto"/>
        <w:ind w:firstLine="284"/>
        <w:rPr>
          <w:rStyle w:val="FontStyle24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Esta emergência do fato educativo está em relação sobre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softHyphen/>
        <w:t xml:space="preserve">tudo com a afirmação da </w:t>
      </w:r>
      <w:r w:rsidRPr="00581069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centralidade do homem no cosmo e na história: </w:t>
      </w:r>
      <w:r w:rsidR="0045715D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um</w:t>
      </w:r>
      <w:r w:rsidR="006336DB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a</w:t>
      </w:r>
      <w:r w:rsidR="0045715D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</w:t>
      </w:r>
      <w:r w:rsidR="006336DB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maciça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</w:t>
      </w:r>
      <w:r w:rsidR="00430EDA" w:rsidRPr="00581069">
        <w:rPr>
          <w:rStyle w:val="FontStyle24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24"/>
          <w:rFonts w:asciiTheme="minorHAnsi" w:hAnsiTheme="minorHAnsi"/>
          <w:sz w:val="24"/>
          <w:szCs w:val="24"/>
          <w:lang w:eastAsia="pt-PT"/>
        </w:rPr>
        <w:t>guinada antropológica</w:t>
      </w:r>
      <w:r w:rsidR="00430EDA" w:rsidRPr="00581069">
        <w:rPr>
          <w:rStyle w:val="FontStyle24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24"/>
          <w:rFonts w:asciiTheme="minorHAnsi" w:hAnsiTheme="minorHAnsi"/>
          <w:sz w:val="24"/>
          <w:szCs w:val="24"/>
          <w:lang w:eastAsia="pt-PT"/>
        </w:rPr>
        <w:t>.</w:t>
      </w:r>
    </w:p>
    <w:p w:rsidR="00012A82" w:rsidRPr="00581069" w:rsidRDefault="00A80B96" w:rsidP="00430EDA">
      <w:pPr>
        <w:pStyle w:val="Style6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Refere-se ao homem em si mesmo, em sua subjetividad</w:t>
      </w:r>
      <w:r w:rsidR="006336DB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e aberta a mil possibilidades. É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uma das expressões daquele grande sinal dos tempos que se chama 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processo de personalização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.</w:t>
      </w:r>
    </w:p>
    <w:p w:rsidR="00012A82" w:rsidRPr="00581069" w:rsidRDefault="006336DB" w:rsidP="00430EDA">
      <w:pPr>
        <w:pStyle w:val="Style6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Nasce, pois,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uma problem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ática inédita que atinge direta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mente e põe em discussão o significado e as modalidades da nossa ação educativa. O CG23 convida-nos a saber assumir os valores apresentados pelos sinais dos tempos, discer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n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indo-os à luz da fé. Penetrando, portanto, na atual guinada antropológica, é preciso</w:t>
      </w:r>
      <w:r w:rsidR="00367BA5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,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</w:t>
      </w:r>
      <w:r w:rsidR="00367BA5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com clareza, 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evitar cair no antropocentrismo redutivo que o caracteriza culturalmente.</w:t>
      </w:r>
    </w:p>
    <w:p w:rsidR="00012A82" w:rsidRPr="00581069" w:rsidRDefault="00A80B96" w:rsidP="00430EDA">
      <w:pPr>
        <w:pStyle w:val="Style6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Nas reflexões </w:t>
      </w:r>
      <w:r w:rsidR="00367BA5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a seguir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não pretendemos aprofundar </w:t>
      </w:r>
      <w:r w:rsidR="00367BA5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os vastos aspectos do atual fenô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meno educativo, estudado pelas ciências do homem. Nem é possível um exame das múltiplas exigências das situações concretas e das diferen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softHyphen/>
        <w:t xml:space="preserve">ças culturais. Para nós, aqui, interessa refletir sobre o problema da mútua relação de nossa atividade educativa com a evangelização. O esclarecimento que vier, exigirá ulteriores esforços de discernimento e estudo. Terá, de fato, uma sua modalidade de aplicação nas sociedades secularizadas; 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lastRenderedPageBreak/>
        <w:t>outra nos povos que lutam no difícil processo de libertação; outra ainda nas culturas ligadas às grandes religiões do Oriente etc.</w:t>
      </w:r>
    </w:p>
    <w:p w:rsidR="00012A82" w:rsidRPr="00581069" w:rsidRDefault="00A80B96" w:rsidP="00430EDA">
      <w:pPr>
        <w:pStyle w:val="Style6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A reflexão sobre a mútua relação entre amadurecimento humano e crescimento cristão deve ser considerada para nós básica e indispensável em todas as situações. De sua correta interpretação depende a justa e eficaz aplicação de nossas próprias Constituições (art. 31a 43).</w:t>
      </w:r>
    </w:p>
    <w:p w:rsidR="00012A82" w:rsidRPr="00581069" w:rsidRDefault="00A80B96" w:rsidP="00430EDA">
      <w:pPr>
        <w:pStyle w:val="Style6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Portanto</w:t>
      </w:r>
      <w:r w:rsidR="00367BA5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,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guinada antropológica, sim; mas tendo no vér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softHyphen/>
        <w:t>tice Cristo, o Homem novo.</w:t>
      </w:r>
    </w:p>
    <w:p w:rsidR="00367BA5" w:rsidRPr="00581069" w:rsidRDefault="00367BA5" w:rsidP="00430EDA">
      <w:pPr>
        <w:pStyle w:val="Style6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lang w:eastAsia="pt-PT"/>
        </w:rPr>
      </w:pPr>
    </w:p>
    <w:p w:rsidR="003212B1" w:rsidRPr="00581069" w:rsidRDefault="003212B1" w:rsidP="00430EDA">
      <w:pPr>
        <w:pStyle w:val="Style4"/>
        <w:widowControl/>
        <w:spacing w:after="60" w:line="276" w:lineRule="auto"/>
        <w:ind w:firstLine="284"/>
        <w:jc w:val="both"/>
        <w:rPr>
          <w:rStyle w:val="FontStyle20"/>
          <w:rFonts w:asciiTheme="minorHAnsi" w:hAnsiTheme="minorHAnsi"/>
          <w:b/>
          <w:sz w:val="24"/>
          <w:szCs w:val="24"/>
          <w:lang w:eastAsia="pt-PT"/>
        </w:rPr>
      </w:pPr>
      <w:r w:rsidRPr="00581069">
        <w:rPr>
          <w:rStyle w:val="FontStyle20"/>
          <w:rFonts w:asciiTheme="minorHAnsi" w:hAnsiTheme="minorHAnsi"/>
          <w:b/>
          <w:sz w:val="24"/>
          <w:szCs w:val="24"/>
          <w:lang w:eastAsia="pt-PT"/>
        </w:rPr>
        <w:t xml:space="preserve">Urgência de uma </w:t>
      </w:r>
      <w:r w:rsidR="00430EDA" w:rsidRPr="00581069">
        <w:rPr>
          <w:rStyle w:val="FontStyle20"/>
          <w:rFonts w:asciiTheme="minorHAnsi" w:hAnsiTheme="minorHAnsi"/>
          <w:b/>
          <w:sz w:val="24"/>
          <w:szCs w:val="24"/>
          <w:lang w:eastAsia="pt-PT"/>
        </w:rPr>
        <w:t>“</w:t>
      </w:r>
      <w:r w:rsidRPr="00581069">
        <w:rPr>
          <w:rStyle w:val="FontStyle20"/>
          <w:rFonts w:asciiTheme="minorHAnsi" w:hAnsiTheme="minorHAnsi"/>
          <w:b/>
          <w:sz w:val="24"/>
          <w:szCs w:val="24"/>
          <w:lang w:eastAsia="pt-PT"/>
        </w:rPr>
        <w:t>nova evangelização</w:t>
      </w:r>
      <w:r w:rsidR="00430EDA" w:rsidRPr="00581069">
        <w:rPr>
          <w:rStyle w:val="FontStyle20"/>
          <w:rFonts w:asciiTheme="minorHAnsi" w:hAnsiTheme="minorHAnsi"/>
          <w:b/>
          <w:sz w:val="24"/>
          <w:szCs w:val="24"/>
          <w:lang w:eastAsia="pt-PT"/>
        </w:rPr>
        <w:t>”</w:t>
      </w:r>
    </w:p>
    <w:p w:rsidR="003212B1" w:rsidRPr="00581069" w:rsidRDefault="003212B1" w:rsidP="00430EDA">
      <w:pPr>
        <w:pStyle w:val="Style2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3212B1" w:rsidRPr="00581069" w:rsidRDefault="003212B1" w:rsidP="00430EDA">
      <w:pPr>
        <w:pStyle w:val="Style2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vertAlign w:val="superscript"/>
          <w:lang w:eastAsia="pt-PT"/>
        </w:rPr>
      </w:pP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Na carta </w:t>
      </w:r>
      <w:proofErr w:type="spellStart"/>
      <w:r w:rsidR="00367BA5" w:rsidRPr="00581069">
        <w:rPr>
          <w:rStyle w:val="FontStyle17"/>
          <w:rFonts w:asciiTheme="minorHAnsi" w:hAnsiTheme="minorHAnsi"/>
          <w:i/>
          <w:sz w:val="24"/>
          <w:szCs w:val="24"/>
          <w:lang w:eastAsia="pt-PT"/>
        </w:rPr>
        <w:t>Iuvenum</w:t>
      </w:r>
      <w:proofErr w:type="spellEnd"/>
      <w:r w:rsidR="00367BA5" w:rsidRPr="00581069">
        <w:rPr>
          <w:rStyle w:val="FontStyle17"/>
          <w:rFonts w:asciiTheme="minorHAnsi" w:hAnsiTheme="minorHAnsi"/>
          <w:i/>
          <w:sz w:val="24"/>
          <w:szCs w:val="24"/>
          <w:lang w:eastAsia="pt-PT"/>
        </w:rPr>
        <w:t xml:space="preserve"> </w:t>
      </w:r>
      <w:proofErr w:type="spellStart"/>
      <w:r w:rsidR="00367BA5" w:rsidRPr="00581069">
        <w:rPr>
          <w:rStyle w:val="FontStyle17"/>
          <w:rFonts w:asciiTheme="minorHAnsi" w:hAnsiTheme="minorHAnsi"/>
          <w:i/>
          <w:sz w:val="24"/>
          <w:szCs w:val="24"/>
          <w:lang w:eastAsia="pt-PT"/>
        </w:rPr>
        <w:t>P</w:t>
      </w:r>
      <w:r w:rsidRPr="00581069">
        <w:rPr>
          <w:rStyle w:val="FontStyle17"/>
          <w:rFonts w:asciiTheme="minorHAnsi" w:hAnsiTheme="minorHAnsi"/>
          <w:i/>
          <w:sz w:val="24"/>
          <w:szCs w:val="24"/>
          <w:lang w:eastAsia="pt-PT"/>
        </w:rPr>
        <w:t>atris</w:t>
      </w:r>
      <w:proofErr w:type="spellEnd"/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, João Paulo II afirmava que 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S. João Bosco é atual... porque ensina a integrar os valores permanentes da Tradição com as </w:t>
      </w:r>
      <w:r w:rsidR="00C07C52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‘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novas soluções</w:t>
      </w:r>
      <w:r w:rsidR="00C07C52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’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, para enfrentar criativamente as instâncias e os problemas emer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 xml:space="preserve">gentes: nestes nossos tempos difíceis ele continua a ser mestre, propondo uma </w:t>
      </w:r>
      <w:r w:rsidRPr="00581069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Nova Educação 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que é a um tempo criativa e fiel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.</w:t>
      </w:r>
      <w:r w:rsidR="00C07C52" w:rsidRPr="00581069">
        <w:rPr>
          <w:rStyle w:val="Refdenotaderodap"/>
          <w:rFonts w:asciiTheme="minorHAnsi" w:hAnsiTheme="minorHAnsi" w:cs="Century Schoolbook"/>
          <w:lang w:eastAsia="pt-PT"/>
        </w:rPr>
        <w:footnoteReference w:id="1"/>
      </w:r>
    </w:p>
    <w:p w:rsidR="003212B1" w:rsidRPr="00581069" w:rsidRDefault="00C07C52" w:rsidP="00367BA5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E no discurso aos Capitulares (1º</w:t>
      </w:r>
      <w:r w:rsidR="003212B1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de maio de 1990) exortou-nos neste sentido: 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="003212B1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Escolhestes bem: a educação dos jovens </w:t>
      </w:r>
      <w:r w:rsidR="003212B1" w:rsidRPr="00581069">
        <w:rPr>
          <w:rStyle w:val="FontStyle17"/>
          <w:rFonts w:asciiTheme="minorHAnsi" w:hAnsiTheme="minorHAnsi"/>
          <w:i/>
          <w:sz w:val="24"/>
          <w:szCs w:val="24"/>
          <w:lang w:eastAsia="pt-PT"/>
        </w:rPr>
        <w:t xml:space="preserve">é </w:t>
      </w:r>
      <w:r w:rsidR="003212B1" w:rsidRPr="00581069">
        <w:rPr>
          <w:rStyle w:val="FontStyle18"/>
          <w:rFonts w:asciiTheme="minorHAnsi" w:hAnsiTheme="minorHAnsi"/>
          <w:i/>
          <w:sz w:val="24"/>
          <w:szCs w:val="24"/>
          <w:lang w:eastAsia="pt-PT"/>
        </w:rPr>
        <w:t>uma das grande</w:t>
      </w:r>
      <w:r w:rsidR="00367BA5" w:rsidRPr="00581069">
        <w:rPr>
          <w:rStyle w:val="FontStyle18"/>
          <w:rFonts w:asciiTheme="minorHAnsi" w:hAnsiTheme="minorHAnsi"/>
          <w:i/>
          <w:sz w:val="24"/>
          <w:szCs w:val="24"/>
          <w:lang w:eastAsia="pt-PT"/>
        </w:rPr>
        <w:t>s instâncias da nova evangelização</w:t>
      </w:r>
      <w:r w:rsidRPr="00581069">
        <w:rPr>
          <w:rStyle w:val="FontStyle18"/>
          <w:rFonts w:asciiTheme="minorHAnsi" w:hAnsiTheme="minorHAnsi"/>
          <w:sz w:val="24"/>
          <w:szCs w:val="24"/>
          <w:lang w:eastAsia="pt-PT"/>
        </w:rPr>
        <w:t>”.</w:t>
      </w:r>
      <w:r w:rsidRPr="00581069">
        <w:rPr>
          <w:rStyle w:val="Refdenotaderodap"/>
          <w:rFonts w:asciiTheme="minorHAnsi" w:hAnsiTheme="minorHAnsi" w:cs="Microsoft Sans Serif"/>
          <w:lang w:eastAsia="pt-PT"/>
        </w:rPr>
        <w:footnoteReference w:id="2"/>
      </w:r>
    </w:p>
    <w:p w:rsidR="003212B1" w:rsidRPr="00581069" w:rsidRDefault="00C07C52" w:rsidP="00430EDA">
      <w:pPr>
        <w:pStyle w:val="Style2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Com razão,</w:t>
      </w:r>
      <w:r w:rsidR="003212B1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o CG23 lembrou que as pessoas e a sociedade estão sendo transformadas por uma cultura emergente,</w:t>
      </w:r>
      <w:r w:rsidRPr="00581069">
        <w:rPr>
          <w:rStyle w:val="Refdenotaderodap"/>
          <w:rFonts w:asciiTheme="minorHAnsi" w:hAnsiTheme="minorHAnsi" w:cs="Century Schoolbook"/>
          <w:lang w:eastAsia="pt-PT"/>
        </w:rPr>
        <w:footnoteReference w:id="3"/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e iss</w:t>
      </w:r>
      <w:r w:rsidR="003212B1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o comporta necessariamente </w:t>
      </w:r>
      <w:r w:rsidR="003212B1" w:rsidRPr="00581069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uma </w:t>
      </w:r>
      <w:r w:rsidR="00430EDA" w:rsidRPr="00581069">
        <w:rPr>
          <w:rStyle w:val="FontStyle24"/>
          <w:rFonts w:asciiTheme="minorHAnsi" w:hAnsiTheme="minorHAnsi"/>
          <w:sz w:val="24"/>
          <w:szCs w:val="24"/>
          <w:lang w:eastAsia="pt-PT"/>
        </w:rPr>
        <w:t>“</w:t>
      </w:r>
      <w:r w:rsidR="003212B1" w:rsidRPr="00581069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nova </w:t>
      </w:r>
      <w:r w:rsidR="003212B1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educação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="003212B1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: de fato, a educação é o setor fundamental da cultura.</w:t>
      </w:r>
    </w:p>
    <w:p w:rsidR="003212B1" w:rsidRPr="00581069" w:rsidRDefault="003212B1" w:rsidP="00430EDA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Por isso eu mesmo afirmava, no discurso de encerramento do Capítulo, que 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a formação dos jovens na fé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apresenta hoje tantos aspectos peculiares a ponto de exigir uma </w:t>
      </w:r>
      <w:r w:rsidR="00430EDA" w:rsidRPr="00581069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18"/>
          <w:rFonts w:asciiTheme="minorHAnsi" w:hAnsiTheme="minorHAnsi"/>
          <w:sz w:val="24"/>
          <w:szCs w:val="24"/>
          <w:lang w:eastAsia="pt-PT"/>
        </w:rPr>
        <w:t>nova educação</w:t>
      </w:r>
      <w:r w:rsidR="00430EDA" w:rsidRPr="00581069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18"/>
          <w:rFonts w:asciiTheme="minorHAnsi" w:hAnsiTheme="minorHAnsi"/>
          <w:sz w:val="24"/>
          <w:szCs w:val="24"/>
          <w:lang w:eastAsia="pt-PT"/>
        </w:rPr>
        <w:t>.</w:t>
      </w:r>
      <w:r w:rsidR="00C07C52" w:rsidRPr="00581069">
        <w:rPr>
          <w:rStyle w:val="Refdenotaderodap"/>
          <w:rFonts w:asciiTheme="minorHAnsi" w:hAnsiTheme="minorHAnsi" w:cs="Microsoft Sans Serif"/>
          <w:lang w:eastAsia="pt-PT"/>
        </w:rPr>
        <w:footnoteReference w:id="4"/>
      </w:r>
    </w:p>
    <w:p w:rsidR="003212B1" w:rsidRPr="00581069" w:rsidRDefault="003212B1" w:rsidP="00430EDA">
      <w:pPr>
        <w:pStyle w:val="Style2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Vivemos um tempo de mudanças e somos convidados, como discípulos de Cristo, </w:t>
      </w:r>
      <w:r w:rsidRPr="00581069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a fermentar a atual cultura com uma fé viva. 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Isto requer atento discernimento, capacidade de perceber em profundidade os problemas colocados </w:t>
      </w:r>
      <w:r w:rsidR="001764B4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pela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mudança em ato.</w:t>
      </w:r>
    </w:p>
    <w:p w:rsidR="001764B4" w:rsidRPr="00581069" w:rsidRDefault="003212B1" w:rsidP="00430EDA">
      <w:pPr>
        <w:pStyle w:val="Style2"/>
        <w:widowControl/>
        <w:spacing w:after="60" w:line="276" w:lineRule="auto"/>
        <w:ind w:firstLine="284"/>
        <w:jc w:val="both"/>
        <w:rPr>
          <w:rStyle w:val="FontStyle21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Olhemos rapidamente os principais aspectos que emer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gem do tempo: secularização e progresso das ciências e da técnica; democratização e desenvolvimento do sentido social; libertação e busca da justiça; personalização e consciência da dignidade de cada pessoa; promoção da mulher e valorização da feminilidade; protagonismo e co</w:t>
      </w:r>
      <w:r w:rsidR="00C07C52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r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responsabilidade numa 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s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ociedade cada vez mais complexa; hierarquia dos valores e pluralismo de opiniões; educação à 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“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cidadania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”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e presença formativa de muitas agências paralelas e discordantes; veiculação de novos temas geradores: paz, ecologia, solida</w:t>
      </w:r>
      <w:r w:rsidR="001764B4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riedade, direitos humanos etc.</w:t>
      </w:r>
    </w:p>
    <w:p w:rsidR="00012A82" w:rsidRPr="00581069" w:rsidRDefault="001764B4" w:rsidP="00430EDA">
      <w:pPr>
        <w:pStyle w:val="Style2"/>
        <w:widowControl/>
        <w:spacing w:after="60" w:line="276" w:lineRule="auto"/>
        <w:ind w:firstLine="284"/>
        <w:jc w:val="both"/>
        <w:rPr>
          <w:rStyle w:val="FontStyle21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lastRenderedPageBreak/>
        <w:t>É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um vasto âmbito de hori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softHyphen/>
        <w:t>zontes em expansão, ricos de valores e, de fato, também de não valores, que influenciam profundamente na maneira de pensar e agir e que atingem as modalidades de vida das pessoas, das famílias e das instituições sociais.</w:t>
      </w:r>
    </w:p>
    <w:p w:rsidR="00012A82" w:rsidRPr="00581069" w:rsidRDefault="00A80B96" w:rsidP="00430EDA">
      <w:pPr>
        <w:pStyle w:val="Style6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Infelizmente, à primeira vista, pareceriam mais fortes os desvalores. O sofisticado si</w:t>
      </w:r>
      <w:r w:rsidR="001764B4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s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tema da comunicação, com ênfase mais para o que é agradável e ef</w:t>
      </w:r>
      <w:r w:rsidR="001764B4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ê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mero do que para o que é importante e verdadeiro, traz o perigo de estimular o culto às aparências, afastando da interioridade e dos verdadeiros ideais. Na cabeça e no coração das pessoas, sobretudo jovens, há </w:t>
      </w:r>
      <w:r w:rsidR="001764B4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o 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perigo não imaginário de que penetre cada vez mais forte a pressão do materialismo e do </w:t>
      </w:r>
      <w:r w:rsidR="001764B4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h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edonismo com tantas mensa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softHyphen/>
        <w:t xml:space="preserve">gens subliminares veiculadas pelos </w:t>
      </w:r>
      <w:proofErr w:type="spellStart"/>
      <w:r w:rsidRPr="00581069">
        <w:rPr>
          <w:rStyle w:val="FontStyle24"/>
          <w:rFonts w:asciiTheme="minorHAnsi" w:hAnsiTheme="minorHAnsi"/>
          <w:sz w:val="24"/>
          <w:szCs w:val="24"/>
          <w:lang w:eastAsia="pt-PT"/>
        </w:rPr>
        <w:t>mass</w:t>
      </w:r>
      <w:proofErr w:type="spellEnd"/>
      <w:r w:rsidRPr="00581069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 media. 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Os ritmos psicológicos do tempo privilegiam o presente, em contraste ou sem muita memória do passado e com impaciente pressa de futuro. O devir empurra</w:t>
      </w:r>
      <w:r w:rsidR="001764B4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;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avança velozmente. </w:t>
      </w:r>
      <w:r w:rsidR="001764B4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É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preciso ter consciência disso.</w:t>
      </w:r>
    </w:p>
    <w:p w:rsidR="00012A82" w:rsidRPr="00581069" w:rsidRDefault="00A80B96" w:rsidP="00430EDA">
      <w:pPr>
        <w:pStyle w:val="Style6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A emergência do fato educativo traz consigo ao menos dois tipos de novidades que incidem sobre o nosso trabalho. Por um lado, os valores positivos dos sinais dos tempos representam um verdadeiro crescimento em humanidade. Afirmam a centralidade do</w:t>
      </w:r>
      <w:r w:rsidR="001764B4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homem, sublinhando a subjetivi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dade (a autoconsciência, a liberdade, o protagonismo). O jovem apresenta-se, deste ponto de vista, como o primeiro autor </w:t>
      </w:r>
      <w:r w:rsidR="00A52702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do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seu crescimento enquanto é pessoa consciente e livre, </w:t>
      </w:r>
      <w:r w:rsidR="00A52702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e, portanto,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capaz não só de assimilar e receber, mas também de criar e modificar, formando-se convicções e ideias próprias.</w:t>
      </w:r>
    </w:p>
    <w:p w:rsidR="003212B1" w:rsidRPr="00581069" w:rsidRDefault="00A80B96" w:rsidP="00A52702">
      <w:pPr>
        <w:pStyle w:val="Style6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Por outro lado, porém, esta guinada antropológica é hoje pensada e apresentada como uma realidade que não tem necessidade de ser relacionada com Cristo, porque o homem</w:t>
      </w:r>
      <w:r w:rsidR="00A52702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</w:t>
      </w:r>
      <w:r w:rsidR="003212B1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teria em si mesmo (prescindindo do mistério do Verbo encar</w:t>
      </w:r>
      <w:r w:rsidR="003212B1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nado) todas as razões de sua dignidade e todas as capacida</w:t>
      </w:r>
      <w:r w:rsidR="003212B1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des para dar sentido à história.</w:t>
      </w:r>
    </w:p>
    <w:p w:rsidR="003212B1" w:rsidRPr="00581069" w:rsidRDefault="003212B1" w:rsidP="00430EDA">
      <w:pPr>
        <w:pStyle w:val="Style2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Esta dupla novidade (valores positivos e prescindência de Cristo), que na atualidade incide fortemente no fato educativo, interpela-nos diretamente, exigindo de nós uma 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nova edu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cação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.</w:t>
      </w:r>
    </w:p>
    <w:p w:rsidR="00AE29CB" w:rsidRPr="00581069" w:rsidRDefault="003212B1" w:rsidP="00430EDA">
      <w:pPr>
        <w:pStyle w:val="Style2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A nossa </w:t>
      </w:r>
      <w:r w:rsidRPr="00581069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missão de evangelização 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passa através da </w:t>
      </w:r>
      <w:r w:rsidR="00A52702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opção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educativa</w:t>
      </w:r>
      <w:r w:rsidR="00A52702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;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arriscamos perder nossa identidade se não evangelizarmos </w:t>
      </w:r>
      <w:r w:rsidR="00430EDA" w:rsidRPr="00581069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18"/>
          <w:rFonts w:asciiTheme="minorHAnsi" w:hAnsiTheme="minorHAnsi"/>
          <w:sz w:val="24"/>
          <w:szCs w:val="24"/>
          <w:lang w:eastAsia="pt-PT"/>
        </w:rPr>
        <w:t>educando</w:t>
      </w:r>
      <w:r w:rsidR="00430EDA" w:rsidRPr="00581069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. </w:t>
      </w:r>
      <w:r w:rsidR="00A52702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É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urgente sermos peritos no conhecimento dos novos valores culturais para promovê-los superando com sabedoria a tragédia da separação entre Evangelho e cultura, restabelecendo uma ligação válida e ampla entre fato educativo e fato pastoral. A insistência do Papa para uma 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nova evangelização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significa dedicar</w:t>
      </w:r>
      <w:r w:rsidR="00A52702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-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nos a compreender e </w:t>
      </w:r>
      <w:r w:rsidRPr="00581069">
        <w:rPr>
          <w:rStyle w:val="FontStyle24"/>
          <w:rFonts w:asciiTheme="minorHAnsi" w:hAnsiTheme="minorHAnsi"/>
          <w:i w:val="0"/>
          <w:sz w:val="24"/>
          <w:szCs w:val="24"/>
          <w:lang w:eastAsia="pt-PT"/>
        </w:rPr>
        <w:t>aprofundar</w:t>
      </w:r>
      <w:r w:rsidRPr="00581069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 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a atual </w:t>
      </w:r>
      <w:r w:rsidRPr="00581069">
        <w:rPr>
          <w:rStyle w:val="FontStyle24"/>
          <w:rFonts w:asciiTheme="minorHAnsi" w:hAnsiTheme="minorHAnsi"/>
          <w:i w:val="0"/>
          <w:sz w:val="24"/>
          <w:szCs w:val="24"/>
          <w:lang w:eastAsia="pt-PT"/>
        </w:rPr>
        <w:t>mudança</w:t>
      </w:r>
      <w:r w:rsidRPr="00581069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 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antropo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lógica</w:t>
      </w:r>
      <w:r w:rsidR="00AE29CB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,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assumi</w:t>
      </w:r>
      <w:r w:rsidR="00AE29CB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ndo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os valores do crescimento humano e do processo de personalização, à luz de uma centralidade do homem que só é verdadeira e</w:t>
      </w:r>
      <w:r w:rsidR="00A52702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integral se relacionada objeti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vamente ao acontecimento histórico de Cristo.</w:t>
      </w:r>
      <w:r w:rsidR="00AE29CB" w:rsidRPr="00581069">
        <w:rPr>
          <w:rStyle w:val="Refdenotaderodap"/>
          <w:rFonts w:asciiTheme="minorHAnsi" w:hAnsiTheme="minorHAnsi" w:cs="Century Schoolbook"/>
          <w:lang w:eastAsia="pt-PT"/>
        </w:rPr>
        <w:footnoteReference w:id="5"/>
      </w:r>
    </w:p>
    <w:p w:rsidR="003212B1" w:rsidRPr="00581069" w:rsidRDefault="00AE29CB" w:rsidP="00430EDA">
      <w:pPr>
        <w:pStyle w:val="Style2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</w:t>
      </w:r>
      <w:r w:rsidR="003212B1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Neste sentido falamos de 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="003212B1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nova educação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="003212B1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. Sem ela nós não participaremos validamente da 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="003212B1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nova evangelização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="003212B1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.</w:t>
      </w:r>
    </w:p>
    <w:p w:rsidR="003212B1" w:rsidRPr="00581069" w:rsidRDefault="003212B1" w:rsidP="00430EDA">
      <w:pPr>
        <w:pStyle w:val="Style4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A52702" w:rsidRPr="00581069" w:rsidRDefault="00A52702" w:rsidP="00430EDA">
      <w:pPr>
        <w:pStyle w:val="Style4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3212B1" w:rsidRPr="00581069" w:rsidRDefault="003212B1" w:rsidP="00430EDA">
      <w:pPr>
        <w:pStyle w:val="Style4"/>
        <w:widowControl/>
        <w:spacing w:after="60" w:line="276" w:lineRule="auto"/>
        <w:ind w:firstLine="284"/>
        <w:jc w:val="both"/>
        <w:rPr>
          <w:rStyle w:val="FontStyle20"/>
          <w:rFonts w:asciiTheme="minorHAnsi" w:hAnsiTheme="minorHAnsi"/>
          <w:b/>
          <w:sz w:val="24"/>
          <w:szCs w:val="24"/>
          <w:lang w:eastAsia="pt-PT"/>
        </w:rPr>
      </w:pPr>
      <w:r w:rsidRPr="00581069">
        <w:rPr>
          <w:rStyle w:val="FontStyle20"/>
          <w:rFonts w:asciiTheme="minorHAnsi" w:hAnsiTheme="minorHAnsi"/>
          <w:b/>
          <w:sz w:val="24"/>
          <w:szCs w:val="24"/>
          <w:lang w:eastAsia="pt-PT"/>
        </w:rPr>
        <w:lastRenderedPageBreak/>
        <w:t>A interpelação dos jovens</w:t>
      </w:r>
    </w:p>
    <w:p w:rsidR="003212B1" w:rsidRPr="00581069" w:rsidRDefault="003212B1" w:rsidP="00430EDA">
      <w:pPr>
        <w:pStyle w:val="Style2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3212B1" w:rsidRPr="00581069" w:rsidRDefault="003212B1" w:rsidP="00430EDA">
      <w:pPr>
        <w:pStyle w:val="Style2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vertAlign w:val="superscript"/>
          <w:lang w:eastAsia="pt-PT"/>
        </w:rPr>
      </w:pP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O CG23 apresentou-nos uma visão sintética da situação da juventude </w:t>
      </w:r>
      <w:r w:rsidR="00AE29CB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atual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,</w:t>
      </w:r>
      <w:r w:rsidR="00AE29CB" w:rsidRPr="00581069">
        <w:rPr>
          <w:rStyle w:val="Refdenotaderodap"/>
          <w:rFonts w:asciiTheme="minorHAnsi" w:hAnsiTheme="minorHAnsi" w:cs="Century Schoolbook"/>
          <w:lang w:eastAsia="pt-PT"/>
        </w:rPr>
        <w:footnoteReference w:id="6"/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suas atitudes diante da fé;</w:t>
      </w:r>
      <w:r w:rsidR="00AE29CB" w:rsidRPr="00581069">
        <w:rPr>
          <w:rStyle w:val="Refdenotaderodap"/>
          <w:rFonts w:asciiTheme="minorHAnsi" w:hAnsiTheme="minorHAnsi" w:cs="Century Schoolbook"/>
          <w:lang w:eastAsia="pt-PT"/>
        </w:rPr>
        <w:footnoteReference w:id="7"/>
      </w:r>
      <w:r w:rsidR="00AE29CB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e os desafios mais urgentes que nos interpelam.</w:t>
      </w:r>
      <w:r w:rsidR="00AE29CB" w:rsidRPr="00581069">
        <w:rPr>
          <w:rStyle w:val="Refdenotaderodap"/>
          <w:rFonts w:asciiTheme="minorHAnsi" w:hAnsiTheme="minorHAnsi" w:cs="Century Schoolbook"/>
          <w:lang w:eastAsia="pt-PT"/>
        </w:rPr>
        <w:footnoteReference w:id="8"/>
      </w:r>
    </w:p>
    <w:p w:rsidR="003212B1" w:rsidRPr="00581069" w:rsidRDefault="00430EDA" w:rsidP="00430EDA">
      <w:pPr>
        <w:pStyle w:val="Style2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vertAlign w:val="superscript"/>
          <w:lang w:eastAsia="pt-PT"/>
        </w:rPr>
      </w:pP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="003212B1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Mas há um desafio </w:t>
      </w:r>
      <w:r w:rsidR="00AE29CB" w:rsidRPr="00581069">
        <w:rPr>
          <w:rStyle w:val="FontStyle17"/>
          <w:rFonts w:ascii="Agency FB" w:hAnsi="Agency FB"/>
          <w:sz w:val="24"/>
          <w:szCs w:val="24"/>
          <w:lang w:eastAsia="pt-PT"/>
        </w:rPr>
        <w:t>—</w:t>
      </w:r>
      <w:r w:rsidR="00AE29CB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</w:t>
      </w:r>
      <w:r w:rsidR="003212B1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afirma o </w:t>
      </w:r>
      <w:r w:rsidR="008A50E5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Capítulo </w:t>
      </w:r>
      <w:r w:rsidR="008A50E5" w:rsidRPr="00581069">
        <w:rPr>
          <w:rStyle w:val="FontStyle17"/>
          <w:rFonts w:ascii="Agency FB" w:hAnsi="Agency FB"/>
          <w:sz w:val="24"/>
          <w:szCs w:val="24"/>
          <w:lang w:eastAsia="pt-PT"/>
        </w:rPr>
        <w:t>—</w:t>
      </w:r>
      <w:r w:rsidR="008A50E5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</w:t>
      </w:r>
      <w:r w:rsidR="003212B1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que é </w:t>
      </w:r>
      <w:r w:rsidR="00AE29CB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síntese</w:t>
      </w:r>
      <w:r w:rsidR="003212B1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e matriz de todos os outros e atravessa todos: o desafio da </w:t>
      </w:r>
      <w:r w:rsidR="008A50E5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‘v</w:t>
      </w:r>
      <w:r w:rsidR="003212B1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ida</w:t>
      </w:r>
      <w:r w:rsidR="008A50E5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’”</w:t>
      </w:r>
      <w:r w:rsidR="003212B1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.</w:t>
      </w:r>
      <w:r w:rsidR="00AE29CB" w:rsidRPr="00581069">
        <w:rPr>
          <w:rStyle w:val="Refdenotaderodap"/>
          <w:rFonts w:asciiTheme="minorHAnsi" w:hAnsiTheme="minorHAnsi" w:cs="Century Schoolbook"/>
          <w:lang w:eastAsia="pt-PT"/>
        </w:rPr>
        <w:footnoteReference w:id="9"/>
      </w:r>
    </w:p>
    <w:p w:rsidR="00012A82" w:rsidRPr="00581069" w:rsidRDefault="008A50E5" w:rsidP="00430EDA">
      <w:pPr>
        <w:pStyle w:val="Style6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Est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e desafio global não interessa só este ou aquele aspec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softHyphen/>
        <w:t>to da vida, porque são as bases profundas do viver pessoal (e coletivo) que não são consideradas ou são mutiladas e rebai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softHyphen/>
        <w:t xml:space="preserve">xadas; porque são esquecidos ou desviados os valores formativos básicos. O desafio da vida exige </w:t>
      </w:r>
      <w:r w:rsidR="00A80B96" w:rsidRPr="00581069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uma clara busca de sentido e de identidade 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para a nova 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compreensão dos próprios fundamentos do ser e do agir humano.</w:t>
      </w:r>
    </w:p>
    <w:p w:rsidR="00012A82" w:rsidRPr="00581069" w:rsidRDefault="00A80B96" w:rsidP="00430EDA">
      <w:pPr>
        <w:pStyle w:val="Style6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O Capítulo concentrou a atenção sobre três objetivos qualificadores: a formação da consciência pessoal até o ponto alto de sua dimensão religiosa;</w:t>
      </w:r>
      <w:r w:rsidR="008A50E5" w:rsidRPr="00581069">
        <w:rPr>
          <w:rStyle w:val="Refdenotaderodap"/>
          <w:rFonts w:asciiTheme="minorHAnsi" w:hAnsiTheme="minorHAnsi" w:cs="Century Schoolbook"/>
          <w:lang w:eastAsia="pt-PT"/>
        </w:rPr>
        <w:footnoteReference w:id="10"/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a autenticidade do amor como máxima expressão humana nas relações interpessoais;</w:t>
      </w:r>
      <w:r w:rsidR="008A50E5" w:rsidRPr="00581069">
        <w:rPr>
          <w:rStyle w:val="Refdenotaderodap"/>
          <w:rFonts w:asciiTheme="minorHAnsi" w:hAnsiTheme="minorHAnsi" w:cs="Century Schoolbook"/>
          <w:lang w:eastAsia="pt-PT"/>
        </w:rPr>
        <w:footnoteReference w:id="11"/>
      </w:r>
      <w:r w:rsidRPr="00581069">
        <w:rPr>
          <w:rStyle w:val="FontStyle21"/>
          <w:rFonts w:asciiTheme="minorHAnsi" w:hAnsiTheme="minorHAnsi"/>
          <w:sz w:val="24"/>
          <w:szCs w:val="24"/>
          <w:vertAlign w:val="superscript"/>
          <w:lang w:eastAsia="pt-PT"/>
        </w:rPr>
        <w:t xml:space="preserve"> 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a dimensão social da pessoa para uma cultura de solidarie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softHyphen/>
        <w:t>dade.</w:t>
      </w:r>
      <w:r w:rsidR="00F01E67" w:rsidRPr="00581069">
        <w:rPr>
          <w:rStyle w:val="Refdenotaderodap"/>
          <w:rFonts w:asciiTheme="minorHAnsi" w:hAnsiTheme="minorHAnsi" w:cs="Century Schoolbook"/>
          <w:lang w:eastAsia="pt-PT"/>
        </w:rPr>
        <w:footnoteReference w:id="12"/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Ou seja, convida-nos a promover o processo de personalização, considerando os jovens como verdadeiros autores de sua formação.</w:t>
      </w:r>
    </w:p>
    <w:p w:rsidR="00012A82" w:rsidRPr="00581069" w:rsidRDefault="008A50E5" w:rsidP="00430EDA">
      <w:pPr>
        <w:pStyle w:val="Style6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23"/>
          <w:rFonts w:asciiTheme="minorHAnsi" w:hAnsiTheme="minorHAnsi"/>
          <w:b w:val="0"/>
          <w:sz w:val="24"/>
          <w:szCs w:val="24"/>
          <w:lang w:eastAsia="pt-PT"/>
        </w:rPr>
        <w:t>É, portanto,</w:t>
      </w:r>
      <w:r w:rsidR="00A80B96" w:rsidRPr="00581069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mais do </w:t>
      </w:r>
      <w:r w:rsidR="00A80B96" w:rsidRPr="00581069">
        <w:rPr>
          <w:rStyle w:val="FontStyle23"/>
          <w:rFonts w:asciiTheme="minorHAnsi" w:hAnsiTheme="minorHAnsi"/>
          <w:b w:val="0"/>
          <w:sz w:val="24"/>
          <w:szCs w:val="24"/>
          <w:lang w:eastAsia="pt-PT"/>
        </w:rPr>
        <w:t>que</w:t>
      </w:r>
      <w:r w:rsidR="00A80B96" w:rsidRPr="00581069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evidente </w:t>
      </w:r>
      <w:r w:rsidR="00A80B96" w:rsidRPr="00581069">
        <w:rPr>
          <w:rStyle w:val="FontStyle23"/>
          <w:rFonts w:asciiTheme="minorHAnsi" w:hAnsiTheme="minorHAnsi"/>
          <w:b w:val="0"/>
          <w:sz w:val="24"/>
          <w:szCs w:val="24"/>
          <w:lang w:eastAsia="pt-PT"/>
        </w:rPr>
        <w:t>que</w:t>
      </w:r>
      <w:r w:rsidR="00A80B96" w:rsidRPr="00581069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a 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“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nova educação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”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não pode ser reduzida a simples método de instrução, erudição e doutrinação, ou unicamente ao saber científico-técnico, mas deve ter como objetivo o crescimento e o amadu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softHyphen/>
        <w:t>recimento da pessoa nos critérios de juízo, no sentido ético da vida, nos horizontes da transcendência, nos modelos de comportamento concreto, juntamente com uma positiva avaliação do progresso das ciências e das técnicas para uma humanização da convivência social.</w:t>
      </w:r>
    </w:p>
    <w:p w:rsidR="003212B1" w:rsidRPr="00581069" w:rsidRDefault="00A80B96" w:rsidP="00430EDA">
      <w:pPr>
        <w:pStyle w:val="Style2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Na cultura atual fala-se muito da chegada de um 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homem novo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; existe um conjunto de expressões culturais que teste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softHyphen/>
        <w:t>munham uma não indiferente originalidade. Mas se obser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softHyphen/>
        <w:t xml:space="preserve">varmos as indicações concretas que estão assumindo essas novidades, percebemos que estão carentes de uma visão superior e facilmente levam ao subjetivismo. A aceleração das mudanças faz intuir, juntamente com a superação de um determinado modelo cultural do cidadão de ontem, que o 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homem novo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desta cult</w:t>
      </w:r>
      <w:r w:rsidR="003212B1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ura necessita de valores que ul</w:t>
      </w:r>
      <w:r w:rsidR="003212B1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trapassem o bem-estar, uma visão antropocêntrica e </w:t>
      </w:r>
      <w:r w:rsidR="00F01E67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voltada para a eficiência</w:t>
      </w:r>
      <w:r w:rsidR="003212B1" w:rsidRPr="00581069">
        <w:rPr>
          <w:rStyle w:val="FontStyle29"/>
          <w:rFonts w:asciiTheme="minorHAnsi" w:hAnsiTheme="minorHAnsi"/>
          <w:sz w:val="24"/>
          <w:szCs w:val="24"/>
          <w:lang w:eastAsia="pt-PT"/>
        </w:rPr>
        <w:t xml:space="preserve">, </w:t>
      </w:r>
      <w:r w:rsidR="003212B1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a indefinida capacidade criativa da liberdade do in</w:t>
      </w:r>
      <w:r w:rsidR="003212B1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divíduo para assegurar as fontes inspiradoras de uma mais genuína personalidade humana. A fé nos faz descobrir que as mudanças em curso e a transcendência da pessoa exigem a presença de Cristo, sua condição histórica de único verdadei</w:t>
      </w:r>
      <w:r w:rsidR="003212B1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 xml:space="preserve">ro 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="003212B1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Homem novo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="003212B1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.</w:t>
      </w:r>
    </w:p>
    <w:p w:rsidR="003212B1" w:rsidRPr="00581069" w:rsidRDefault="003212B1" w:rsidP="00430EDA">
      <w:pPr>
        <w:pStyle w:val="Style2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vertAlign w:val="superscript"/>
          <w:lang w:eastAsia="pt-PT"/>
        </w:rPr>
      </w:pP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lastRenderedPageBreak/>
        <w:t xml:space="preserve">Compreende-se neste contexto a atualidade daquilo que muitas vezes repete o Santo Padre: 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O homem é o caminho da Igreja. Seu único objetivo tem sido </w:t>
      </w:r>
      <w:r w:rsidRPr="00581069">
        <w:rPr>
          <w:rStyle w:val="FontStyle18"/>
          <w:rFonts w:asciiTheme="minorHAnsi" w:hAnsiTheme="minorHAnsi"/>
          <w:sz w:val="24"/>
          <w:szCs w:val="24"/>
          <w:lang w:eastAsia="pt-PT"/>
        </w:rPr>
        <w:t>o cuidado e responsabili</w:t>
      </w:r>
      <w:r w:rsidRPr="00581069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dade pelo homem, 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a ela confiado pelo próprio Cristo, por </w:t>
      </w:r>
      <w:r w:rsidRPr="00581069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este homem 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que é a </w:t>
      </w:r>
      <w:r w:rsidRPr="00581069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única criatura que Deus tinha querido por si mesma 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e para a qual Deus tem o seu projeto. Não se trata do homem </w:t>
      </w:r>
      <w:r w:rsidR="00C07C52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‘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abstrato</w:t>
      </w:r>
      <w:r w:rsidR="00C07C52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’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, mas do homem real, </w:t>
      </w:r>
      <w:r w:rsidR="00C07C52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‘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concreto</w:t>
      </w:r>
      <w:r w:rsidR="00C07C52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’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e </w:t>
      </w:r>
      <w:r w:rsidR="00C07C52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‘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histórico</w:t>
      </w:r>
      <w:r w:rsidR="00C07C52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’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: trata-se de </w:t>
      </w:r>
      <w:r w:rsidRPr="00581069">
        <w:rPr>
          <w:rStyle w:val="FontStyle18"/>
          <w:rFonts w:asciiTheme="minorHAnsi" w:hAnsiTheme="minorHAnsi"/>
          <w:i/>
          <w:sz w:val="24"/>
          <w:szCs w:val="24"/>
          <w:lang w:eastAsia="pt-PT"/>
        </w:rPr>
        <w:t>cada homem</w:t>
      </w:r>
      <w:r w:rsidRPr="00581069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, 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porque cada um foi incluído no mistério da redenção e Cristo uniu-se com </w:t>
      </w:r>
      <w:r w:rsidRPr="00581069">
        <w:rPr>
          <w:rStyle w:val="FontStyle24"/>
          <w:rFonts w:asciiTheme="minorHAnsi" w:hAnsiTheme="minorHAnsi"/>
          <w:i w:val="0"/>
          <w:sz w:val="24"/>
          <w:szCs w:val="24"/>
          <w:lang w:eastAsia="pt-PT"/>
        </w:rPr>
        <w:t>cada</w:t>
      </w:r>
      <w:r w:rsidRPr="00581069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 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um para </w:t>
      </w:r>
      <w:r w:rsidRPr="00581069">
        <w:rPr>
          <w:rStyle w:val="FontStyle24"/>
          <w:rFonts w:asciiTheme="minorHAnsi" w:hAnsiTheme="minorHAnsi"/>
          <w:i w:val="0"/>
          <w:sz w:val="24"/>
          <w:szCs w:val="24"/>
          <w:lang w:eastAsia="pt-PT"/>
        </w:rPr>
        <w:t>sempre</w:t>
      </w:r>
      <w:r w:rsidRPr="00581069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, 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mediante este mistério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.</w:t>
      </w:r>
      <w:r w:rsidR="009D7572" w:rsidRPr="00581069">
        <w:rPr>
          <w:rStyle w:val="Refdenotaderodap"/>
          <w:rFonts w:asciiTheme="minorHAnsi" w:hAnsiTheme="minorHAnsi" w:cs="Century Schoolbook"/>
          <w:lang w:eastAsia="pt-PT"/>
        </w:rPr>
        <w:footnoteReference w:id="13"/>
      </w:r>
    </w:p>
    <w:p w:rsidR="003212B1" w:rsidRPr="00581069" w:rsidRDefault="009D7572" w:rsidP="00430EDA">
      <w:pPr>
        <w:pStyle w:val="Style2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Torna-se evidente</w:t>
      </w:r>
      <w:r w:rsidR="003212B1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, 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portanto</w:t>
      </w:r>
      <w:r w:rsidR="003212B1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, para nós a urgência de entrar na guina</w:t>
      </w:r>
      <w:r w:rsidR="003212B1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 xml:space="preserve">da antropológica com a mesma preocupação pastoral com 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que</w:t>
      </w:r>
      <w:r w:rsidR="003212B1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a Igreja 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se voltou para o homem no Concílio Ecumê</w:t>
      </w:r>
      <w:r w:rsidR="003212B1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nico Vaticano II.</w:t>
      </w:r>
    </w:p>
    <w:p w:rsidR="003212B1" w:rsidRPr="00581069" w:rsidRDefault="00430EDA" w:rsidP="00430EDA">
      <w:pPr>
        <w:pStyle w:val="Style2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vertAlign w:val="superscript"/>
          <w:lang w:eastAsia="pt-PT"/>
        </w:rPr>
      </w:pP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="003212B1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Não devemos partir </w:t>
      </w:r>
      <w:r w:rsidR="009D7572" w:rsidRPr="00581069">
        <w:rPr>
          <w:rStyle w:val="FontStyle17"/>
          <w:rFonts w:ascii="Bookman Old Style" w:hAnsi="Bookman Old Style"/>
          <w:sz w:val="24"/>
          <w:szCs w:val="24"/>
          <w:lang w:eastAsia="pt-PT"/>
        </w:rPr>
        <w:t>–</w:t>
      </w:r>
      <w:r w:rsidR="009D7572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</w:t>
      </w:r>
      <w:r w:rsidR="003212B1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observa o card. Ballestrero </w:t>
      </w:r>
      <w:r w:rsidR="009D7572" w:rsidRPr="00581069">
        <w:rPr>
          <w:rStyle w:val="FontStyle17"/>
          <w:rFonts w:ascii="Bookman Old Style" w:hAnsi="Bookman Old Style"/>
          <w:sz w:val="24"/>
          <w:szCs w:val="24"/>
          <w:lang w:eastAsia="pt-PT"/>
        </w:rPr>
        <w:t>–</w:t>
      </w:r>
      <w:r w:rsidR="009D7572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</w:t>
      </w:r>
      <w:r w:rsidR="003212B1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da </w:t>
      </w:r>
      <w:r w:rsidR="003212B1" w:rsidRPr="00581069">
        <w:rPr>
          <w:rStyle w:val="FontStyle27"/>
          <w:rFonts w:asciiTheme="minorHAnsi" w:hAnsiTheme="minorHAnsi"/>
          <w:i w:val="0"/>
          <w:sz w:val="24"/>
          <w:szCs w:val="24"/>
          <w:lang w:eastAsia="pt-PT"/>
        </w:rPr>
        <w:t>ide</w:t>
      </w:r>
      <w:r w:rsidR="003212B1" w:rsidRPr="00581069">
        <w:rPr>
          <w:rStyle w:val="FontStyle27"/>
          <w:rFonts w:asciiTheme="minorHAnsi" w:hAnsiTheme="minorHAnsi"/>
          <w:i w:val="0"/>
          <w:sz w:val="24"/>
          <w:szCs w:val="24"/>
          <w:lang w:eastAsia="pt-PT"/>
        </w:rPr>
        <w:softHyphen/>
      </w:r>
      <w:r w:rsidR="003212B1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ia </w:t>
      </w:r>
      <w:r w:rsidR="00267558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de</w:t>
      </w:r>
      <w:r w:rsidR="003212B1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o homem </w:t>
      </w:r>
      <w:r w:rsidR="00267558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ser</w:t>
      </w:r>
      <w:r w:rsidR="003212B1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como é, mas do princípio </w:t>
      </w:r>
      <w:r w:rsidR="00267558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de</w:t>
      </w:r>
      <w:r w:rsidR="003212B1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o homem deve</w:t>
      </w:r>
      <w:r w:rsidR="00267558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r</w:t>
      </w:r>
      <w:r w:rsidR="003212B1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ser como Deus o fez. Este princípio é importantíssimo... Eu acredito no homem não porque o conheça em seu dia-a-dia, em sua caminhada cotidiana, em seus caprichos, em suas fantasias, em suas revoltas. Quando vejo uma pessoa, digo para mim mesmo: este, apesar de tudo, </w:t>
      </w:r>
      <w:r w:rsidR="00267558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é criatura de Deus, e iss</w:t>
      </w:r>
      <w:r w:rsidR="003212B1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o sustenta em mim a confiança nele... A irremediabilidade de ser criatura de Deus </w:t>
      </w:r>
      <w:r w:rsidR="00267558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deve ser</w:t>
      </w:r>
      <w:r w:rsidR="003212B1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valoriza</w:t>
      </w:r>
      <w:r w:rsidR="00267558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da por mim</w:t>
      </w:r>
      <w:r w:rsidR="003212B1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no plano educativo. Diria que a educação </w:t>
      </w:r>
      <w:r w:rsidR="00267558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se torna</w:t>
      </w:r>
      <w:r w:rsidR="003212B1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uma arte, porque a aplicação deste princípio está unida ao respeito da identidade histórica de cada um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="003212B1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.</w:t>
      </w:r>
      <w:r w:rsidR="00267558" w:rsidRPr="00581069">
        <w:rPr>
          <w:rStyle w:val="Refdenotaderodap"/>
          <w:rFonts w:asciiTheme="minorHAnsi" w:hAnsiTheme="minorHAnsi" w:cs="Century Schoolbook"/>
          <w:lang w:eastAsia="pt-PT"/>
        </w:rPr>
        <w:footnoteReference w:id="14"/>
      </w:r>
    </w:p>
    <w:p w:rsidR="00012A82" w:rsidRPr="00581069" w:rsidRDefault="00A80B96" w:rsidP="00430EDA">
      <w:pPr>
        <w:pStyle w:val="Style6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O 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desafio da vida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obriga-nos a individualizar as áreas de intervenção e procurar e traçar novos caminhos, redefinindo com atualidade os grandes critérios do nosso </w:t>
      </w:r>
      <w:r w:rsidR="00267558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trabalho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educativo.</w:t>
      </w:r>
    </w:p>
    <w:p w:rsidR="00012A82" w:rsidRPr="00581069" w:rsidRDefault="00012A82" w:rsidP="00430EDA">
      <w:pPr>
        <w:pStyle w:val="Style10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012A82" w:rsidRPr="00581069" w:rsidRDefault="00A80B96" w:rsidP="00430EDA">
      <w:pPr>
        <w:pStyle w:val="Style10"/>
        <w:widowControl/>
        <w:spacing w:after="60" w:line="276" w:lineRule="auto"/>
        <w:ind w:firstLine="284"/>
        <w:jc w:val="both"/>
        <w:rPr>
          <w:rStyle w:val="FontStyle22"/>
          <w:rFonts w:asciiTheme="minorHAnsi" w:hAnsiTheme="minorHAnsi"/>
          <w:lang w:eastAsia="pt-PT"/>
        </w:rPr>
      </w:pPr>
      <w:r w:rsidRPr="00581069">
        <w:rPr>
          <w:rStyle w:val="FontStyle22"/>
          <w:rFonts w:asciiTheme="minorHAnsi" w:hAnsiTheme="minorHAnsi"/>
          <w:lang w:eastAsia="pt-PT"/>
        </w:rPr>
        <w:t xml:space="preserve">Distinção entre </w:t>
      </w:r>
      <w:r w:rsidR="00430EDA" w:rsidRPr="00581069">
        <w:rPr>
          <w:rStyle w:val="FontStyle22"/>
          <w:rFonts w:asciiTheme="minorHAnsi" w:hAnsiTheme="minorHAnsi"/>
          <w:lang w:eastAsia="pt-PT"/>
        </w:rPr>
        <w:t>“</w:t>
      </w:r>
      <w:r w:rsidRPr="00581069">
        <w:rPr>
          <w:rStyle w:val="FontStyle22"/>
          <w:rFonts w:asciiTheme="minorHAnsi" w:hAnsiTheme="minorHAnsi"/>
          <w:lang w:eastAsia="pt-PT"/>
        </w:rPr>
        <w:t>educação</w:t>
      </w:r>
      <w:r w:rsidR="00430EDA" w:rsidRPr="00581069">
        <w:rPr>
          <w:rStyle w:val="FontStyle22"/>
          <w:rFonts w:asciiTheme="minorHAnsi" w:hAnsiTheme="minorHAnsi"/>
          <w:lang w:eastAsia="pt-PT"/>
        </w:rPr>
        <w:t>”</w:t>
      </w:r>
      <w:r w:rsidRPr="00581069">
        <w:rPr>
          <w:rStyle w:val="FontStyle22"/>
          <w:rFonts w:asciiTheme="minorHAnsi" w:hAnsiTheme="minorHAnsi"/>
          <w:lang w:eastAsia="pt-PT"/>
        </w:rPr>
        <w:t xml:space="preserve"> e </w:t>
      </w:r>
      <w:r w:rsidR="00430EDA" w:rsidRPr="00581069">
        <w:rPr>
          <w:rStyle w:val="FontStyle22"/>
          <w:rFonts w:asciiTheme="minorHAnsi" w:hAnsiTheme="minorHAnsi"/>
          <w:lang w:eastAsia="pt-PT"/>
        </w:rPr>
        <w:t>“</w:t>
      </w:r>
      <w:r w:rsidRPr="00581069">
        <w:rPr>
          <w:rStyle w:val="FontStyle22"/>
          <w:rFonts w:asciiTheme="minorHAnsi" w:hAnsiTheme="minorHAnsi"/>
          <w:lang w:eastAsia="pt-PT"/>
        </w:rPr>
        <w:t>evangelização</w:t>
      </w:r>
      <w:r w:rsidR="00430EDA" w:rsidRPr="00581069">
        <w:rPr>
          <w:rStyle w:val="FontStyle22"/>
          <w:rFonts w:asciiTheme="minorHAnsi" w:hAnsiTheme="minorHAnsi"/>
          <w:lang w:eastAsia="pt-PT"/>
        </w:rPr>
        <w:t>”</w:t>
      </w:r>
      <w:r w:rsidRPr="00581069">
        <w:rPr>
          <w:rStyle w:val="FontStyle22"/>
          <w:rFonts w:asciiTheme="minorHAnsi" w:hAnsiTheme="minorHAnsi"/>
          <w:lang w:eastAsia="pt-PT"/>
        </w:rPr>
        <w:t>, enquanto tais</w:t>
      </w:r>
    </w:p>
    <w:p w:rsidR="00012A82" w:rsidRPr="00581069" w:rsidRDefault="00012A82" w:rsidP="00430EDA">
      <w:pPr>
        <w:pStyle w:val="Style6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012A82" w:rsidRPr="00581069" w:rsidRDefault="00A80B96" w:rsidP="00430EDA">
      <w:pPr>
        <w:pStyle w:val="Style6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Hoje, portanto, procura-se apresentar o fato educativo, preferivelmente, de maneira laicista.</w:t>
      </w:r>
    </w:p>
    <w:p w:rsidR="00012A82" w:rsidRPr="00581069" w:rsidRDefault="00A80B96" w:rsidP="00430EDA">
      <w:pPr>
        <w:pStyle w:val="Style6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Por outro lado, quem não viu mais de um salesiano 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professor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se esquecer que é evangelizador ou, ao contrário, algum outro que, ensinando 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catequese, liturgia e religião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, deixa de lado as oportunas dimensões pedagógicas, porque</w:t>
      </w:r>
      <w:r w:rsidR="0076489C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</w:t>
      </w:r>
      <w:r w:rsidRPr="00581069">
        <w:rPr>
          <w:rStyle w:val="FontStyle23"/>
          <w:rFonts w:asciiTheme="minorHAnsi" w:hAnsiTheme="minorHAnsi"/>
          <w:b w:val="0"/>
          <w:sz w:val="24"/>
          <w:szCs w:val="24"/>
          <w:lang w:eastAsia="pt-PT"/>
        </w:rPr>
        <w:t>não preparado nas ciências e técnicas da educação e, portanto,</w:t>
      </w:r>
      <w:r w:rsidR="0076489C" w:rsidRPr="00581069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incapaz de responder às interpelações culturais?</w:t>
      </w:r>
      <w:r w:rsidR="0076489C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Infelizmente, o perigo da separação entre tarefa cultural e compromisso pastoral </w:t>
      </w:r>
      <w:r w:rsidR="0076489C" w:rsidRPr="00581069">
        <w:rPr>
          <w:rStyle w:val="FontStyle17"/>
          <w:rFonts w:ascii="Bookman Old Style" w:hAnsi="Bookman Old Style"/>
          <w:sz w:val="24"/>
          <w:szCs w:val="24"/>
          <w:lang w:eastAsia="pt-PT"/>
        </w:rPr>
        <w:t>–</w:t>
      </w:r>
      <w:r w:rsidR="0076489C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também entre nós </w:t>
      </w:r>
      <w:r w:rsidR="0076489C" w:rsidRPr="00581069">
        <w:rPr>
          <w:rStyle w:val="FontStyle17"/>
          <w:rFonts w:ascii="Bookman Old Style" w:hAnsi="Bookman Old Style"/>
          <w:sz w:val="24"/>
          <w:szCs w:val="24"/>
          <w:lang w:eastAsia="pt-PT"/>
        </w:rPr>
        <w:t>–</w:t>
      </w:r>
      <w:r w:rsidR="0076489C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não é imaginário.</w:t>
      </w:r>
      <w:r w:rsidR="0076489C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</w:t>
      </w:r>
    </w:p>
    <w:p w:rsidR="00012A82" w:rsidRPr="00581069" w:rsidRDefault="00430EDA" w:rsidP="00430EDA">
      <w:pPr>
        <w:pStyle w:val="Style6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“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Educar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”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e 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“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evangelizar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”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são duas ações, de per si, dife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softHyphen/>
        <w:t>rentes, que se podem separar. Mas a unidade mesma da pessoa do jovem requer que não sejam separadas. Nem basta uma simples justaposição, como se fosse normal ignorarem-se mutuamente.</w:t>
      </w:r>
    </w:p>
    <w:p w:rsidR="00012A82" w:rsidRPr="00581069" w:rsidRDefault="0076489C" w:rsidP="00430EDA">
      <w:pPr>
        <w:pStyle w:val="Style6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Vale a pena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deter-nos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aqui para esclarecer 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a específica distinção entre estes dois 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polos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.</w:t>
      </w:r>
    </w:p>
    <w:p w:rsidR="00012A82" w:rsidRPr="00581069" w:rsidRDefault="00A80B96" w:rsidP="00430EDA">
      <w:pPr>
        <w:pStyle w:val="Style6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lastRenderedPageBreak/>
        <w:t>Certamente</w:t>
      </w:r>
      <w:r w:rsidR="0076489C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,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a intencionalidade da 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ação educativa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”</w:t>
      </w:r>
      <w:r w:rsidR="0076489C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dis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tingue-se, em si mesma, da 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ação evangelizadora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. Cada uma possui finalidade própria e caminhos e conteúdos peculiares. Devemos saber distingui-las, não para separá-las, mas para uni-las harmoniosamente numa complementaridade orgâ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softHyphen/>
        <w:t>nica.</w:t>
      </w:r>
    </w:p>
    <w:p w:rsidR="00CD1BA8" w:rsidRPr="00581069" w:rsidRDefault="00CD1BA8" w:rsidP="00430EDA">
      <w:pPr>
        <w:pStyle w:val="Style6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lang w:eastAsia="pt-PT"/>
        </w:rPr>
      </w:pPr>
    </w:p>
    <w:p w:rsidR="003212B1" w:rsidRPr="00581069" w:rsidRDefault="0076489C" w:rsidP="00430EDA">
      <w:pPr>
        <w:pStyle w:val="Style10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vertAlign w:val="superscript"/>
          <w:lang w:eastAsia="pt-PT"/>
        </w:rPr>
      </w:pPr>
      <w:r w:rsidRPr="00581069">
        <w:rPr>
          <w:rStyle w:val="FontStyle17"/>
          <w:rFonts w:ascii="Bookman Old Style" w:hAnsi="Bookman Old Style"/>
          <w:sz w:val="24"/>
          <w:szCs w:val="24"/>
          <w:lang w:eastAsia="pt-PT"/>
        </w:rPr>
        <w:t>–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</w:t>
      </w:r>
      <w:r w:rsidR="00A80B96" w:rsidRPr="00581069">
        <w:rPr>
          <w:rStyle w:val="FontStyle24"/>
          <w:rFonts w:asciiTheme="minorHAnsi" w:hAnsiTheme="minorHAnsi"/>
          <w:spacing w:val="30"/>
          <w:sz w:val="24"/>
          <w:szCs w:val="24"/>
          <w:lang w:eastAsia="pt-PT"/>
        </w:rPr>
        <w:t>A</w:t>
      </w:r>
      <w:r w:rsidR="00A80B96" w:rsidRPr="00581069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 educação, 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em si mesma enquanto atividade </w:t>
      </w:r>
      <w:r w:rsidR="00C04C5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que educa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, situa-se no âmbito da cultura e faz parte das realidades terrestres; refere-se ao processo de assimilação de um con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softHyphen/>
        <w:t>junto de valores humanos em evolução, com uma meta</w:t>
      </w:r>
      <w:r w:rsidR="003212B1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</w:t>
      </w:r>
      <w:r w:rsidR="003212B1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específica. Neste sentido pode-se falar também </w:t>
      </w:r>
      <w:r w:rsidR="00AE17A2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da</w:t>
      </w:r>
      <w:r w:rsidR="003212B1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sua 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="003212B1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laicidade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="00C04C56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, vistos os conteúdos relativos à criatura</w:t>
      </w:r>
      <w:r w:rsidR="003212B1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universalmente aceitáveis por todos os homens de boa vontade. Lembremos, a esse respeito, o que meditamos na circular sobre a 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="003212B1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nova evangelização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="003212B1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a respeito da necessidade de conhecer e aprofundar hoje a 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="003212B1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teologia da criação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="003212B1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.</w:t>
      </w:r>
      <w:r w:rsidR="00AE17A2" w:rsidRPr="00581069">
        <w:rPr>
          <w:rStyle w:val="Refdenotaderodap"/>
          <w:rFonts w:asciiTheme="minorHAnsi" w:hAnsiTheme="minorHAnsi" w:cs="Century Schoolbook"/>
          <w:lang w:eastAsia="pt-PT"/>
        </w:rPr>
        <w:footnoteReference w:id="15"/>
      </w:r>
    </w:p>
    <w:p w:rsidR="003212B1" w:rsidRPr="00581069" w:rsidRDefault="003212B1" w:rsidP="00430EDA">
      <w:pPr>
        <w:pStyle w:val="Style2"/>
        <w:widowControl/>
        <w:spacing w:after="60" w:line="276" w:lineRule="auto"/>
        <w:ind w:firstLine="284"/>
        <w:jc w:val="both"/>
        <w:rPr>
          <w:rStyle w:val="FontStyle24"/>
          <w:rFonts w:asciiTheme="minorHAnsi" w:hAnsiTheme="minorHAnsi"/>
          <w:i w:val="0"/>
          <w:sz w:val="24"/>
          <w:szCs w:val="24"/>
          <w:lang w:eastAsia="pt-PT"/>
        </w:rPr>
      </w:pP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A atividade educativa tem uma </w:t>
      </w:r>
      <w:r w:rsidR="00AE17A2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legitimação 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intrínseca</w:t>
      </w:r>
      <w:r w:rsidR="00AE17A2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própria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que não deve ser instrumentalizada, nem manipulada. Sua intencionalidade é promover o homem, ou seja, fazer o jovem aprender a 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profissão de ser pessoa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. Trata-se de um processo </w:t>
      </w:r>
      <w:r w:rsidR="00AE17A2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feito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com uma longa e gradual caminhada de crescimento. Mais do que impor normas, preocupa-se </w:t>
      </w:r>
      <w:r w:rsidR="00AE17A2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em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tornar mais responsável a liberdade e desenvolver os dina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mismos da pessoa, fazendo ref</w:t>
      </w:r>
      <w:r w:rsidR="00AE17A2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er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ência à sua consciência, à autenticidade de seu amor, à sua dimensão social. </w:t>
      </w:r>
      <w:r w:rsidR="00AE17A2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É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um verdadeiro processo de personalização a ser </w:t>
      </w:r>
      <w:r w:rsidR="00AE17A2" w:rsidRPr="00581069">
        <w:rPr>
          <w:rStyle w:val="FontStyle24"/>
          <w:rFonts w:asciiTheme="minorHAnsi" w:hAnsiTheme="minorHAnsi"/>
          <w:i w:val="0"/>
          <w:sz w:val="24"/>
          <w:szCs w:val="24"/>
          <w:lang w:eastAsia="pt-PT"/>
        </w:rPr>
        <w:t>amadurecido</w:t>
      </w:r>
      <w:r w:rsidRPr="00581069">
        <w:rPr>
          <w:rStyle w:val="FontStyle24"/>
          <w:rFonts w:asciiTheme="minorHAnsi" w:hAnsiTheme="minorHAnsi"/>
          <w:i w:val="0"/>
          <w:sz w:val="24"/>
          <w:szCs w:val="24"/>
          <w:lang w:eastAsia="pt-PT"/>
        </w:rPr>
        <w:t xml:space="preserve"> 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em</w:t>
      </w:r>
      <w:r w:rsidRPr="00581069">
        <w:rPr>
          <w:rStyle w:val="FontStyle17"/>
          <w:rFonts w:asciiTheme="minorHAnsi" w:hAnsiTheme="minorHAnsi"/>
          <w:i/>
          <w:sz w:val="24"/>
          <w:szCs w:val="24"/>
          <w:lang w:eastAsia="pt-PT"/>
        </w:rPr>
        <w:t xml:space="preserve"> </w:t>
      </w:r>
      <w:r w:rsidRPr="00581069">
        <w:rPr>
          <w:rStyle w:val="FontStyle24"/>
          <w:rFonts w:asciiTheme="minorHAnsi" w:hAnsiTheme="minorHAnsi"/>
          <w:i w:val="0"/>
          <w:sz w:val="24"/>
          <w:szCs w:val="24"/>
          <w:lang w:eastAsia="pt-PT"/>
        </w:rPr>
        <w:t>cada um.</w:t>
      </w:r>
    </w:p>
    <w:p w:rsidR="003212B1" w:rsidRPr="00581069" w:rsidRDefault="003212B1" w:rsidP="00430EDA">
      <w:pPr>
        <w:pStyle w:val="Style2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A atividade educativa comporta dois pressupostos a se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rem atentamente cons</w:t>
      </w:r>
      <w:r w:rsidR="00F756FB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iderados. O primeiro refere-se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à sua natureza de 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processo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, ou seja, àquele longo itinerário de crescimento que leva necessariamente consigo uma justa e calibrada gradualidade. O segundo lembra-nos que a educação não pode ser reduzida a simples metodologia. A atividade educativa está vitalmente unida à evolução do sujeito. </w:t>
      </w:r>
      <w:r w:rsidRPr="00581069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É uma espécie de paternidade e maternidade, </w:t>
      </w:r>
      <w:r w:rsidR="00F756FB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uma como co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geração humana para o desenvolvimento de valores fundamentais, </w:t>
      </w:r>
      <w:r w:rsidR="00F756FB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como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a consciência, a verdade, a liberdade, o amor, o trabalho, a justiça, a solidariedade, a participação, a dignidade da vida, o bem comum, os direitos da pessoa. E por isso</w:t>
      </w:r>
      <w:r w:rsidR="00F756FB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,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preocupa-se também para que seja evitado o que é desvio e degradação, idolatria (riquezas, poder, sexo), margi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 xml:space="preserve">nalização, violência, egoísmo etc. Dedica-se a fazer crescer o jovem a partir de seu interior para que se torne homem responsável e se comporte como </w:t>
      </w:r>
      <w:r w:rsidR="00F756FB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cidadão 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honesto.</w:t>
      </w:r>
    </w:p>
    <w:p w:rsidR="00012A82" w:rsidRPr="00581069" w:rsidRDefault="00A80B96" w:rsidP="00430EDA">
      <w:pPr>
        <w:pStyle w:val="Style6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Educar quer dizer, portanto, participar com amor pater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softHyphen/>
        <w:t>no e materno no crescimento do indivíduo enquanto se cuida também, para esta finalidade, a colaboração com os outros: a relação educativa, de fato, supõe várias agências coletivas.</w:t>
      </w:r>
    </w:p>
    <w:p w:rsidR="00F756FB" w:rsidRPr="00581069" w:rsidRDefault="00F756FB" w:rsidP="00430EDA">
      <w:pPr>
        <w:pStyle w:val="Style6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lang w:eastAsia="pt-PT"/>
        </w:rPr>
      </w:pPr>
    </w:p>
    <w:p w:rsidR="00012A82" w:rsidRPr="00581069" w:rsidRDefault="0076489C" w:rsidP="00430EDA">
      <w:pPr>
        <w:pStyle w:val="Style6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17"/>
          <w:rFonts w:ascii="Bookman Old Style" w:hAnsi="Bookman Old Style"/>
          <w:sz w:val="24"/>
          <w:szCs w:val="24"/>
          <w:lang w:eastAsia="pt-PT"/>
        </w:rPr>
        <w:t>–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</w:t>
      </w:r>
      <w:r w:rsidR="00A80B96" w:rsidRPr="00581069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A evangelização, 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no entanto </w:t>
      </w:r>
      <w:r w:rsidR="00F756FB" w:rsidRPr="00581069">
        <w:rPr>
          <w:rStyle w:val="FontStyle17"/>
          <w:rFonts w:ascii="Bookman Old Style" w:hAnsi="Bookman Old Style"/>
          <w:sz w:val="24"/>
          <w:szCs w:val="24"/>
          <w:lang w:eastAsia="pt-PT"/>
        </w:rPr>
        <w:t>–</w:t>
      </w:r>
      <w:r w:rsidR="00F756FB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em seu conceito mais amplo </w:t>
      </w:r>
      <w:r w:rsidR="00F756FB" w:rsidRPr="00581069">
        <w:rPr>
          <w:rStyle w:val="FontStyle17"/>
          <w:rFonts w:ascii="Bookman Old Style" w:hAnsi="Bookman Old Style"/>
          <w:sz w:val="24"/>
          <w:szCs w:val="24"/>
          <w:lang w:eastAsia="pt-PT"/>
        </w:rPr>
        <w:t>–</w:t>
      </w:r>
      <w:r w:rsidR="00F756FB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, 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tem como finalidade transmitir e cultivar a fé cristã; pertence à ordem daqueles acontecimentos de salvação que nascem da presença de Deus na história; dedica-se a torná-los conhecidos e 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lastRenderedPageBreak/>
        <w:t xml:space="preserve">comunicá-los </w:t>
      </w:r>
      <w:r w:rsidR="00F756FB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fazendo-os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viver na liturgia e no testemunho. Não se identifica simplesmente com normas éticas, porque é revelação transcendente; não parte da natureza ou da cultura, mas de Deus e de seu Cristo.</w:t>
      </w:r>
    </w:p>
    <w:p w:rsidR="00012A82" w:rsidRPr="00581069" w:rsidRDefault="00F756FB" w:rsidP="0076489C">
      <w:pPr>
        <w:pStyle w:val="Style6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Transcendendo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embora o contexto das realidades terrestres, ela visa objetivamente a se encarnar nas pessoas e nas culturas; é uma atividade própria da ordem da encarnação; 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apoia-se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n</w:t>
      </w:r>
      <w:r w:rsidR="00A80B96" w:rsidRPr="00581069">
        <w:rPr>
          <w:rStyle w:val="FontStyle23"/>
          <w:rFonts w:asciiTheme="minorHAnsi" w:hAnsiTheme="minorHAnsi"/>
          <w:b w:val="0"/>
          <w:sz w:val="24"/>
          <w:szCs w:val="24"/>
          <w:lang w:eastAsia="pt-PT"/>
        </w:rPr>
        <w:t>a presença viva do Espírito Santo; comporta algo que está além</w:t>
      </w:r>
      <w:r w:rsidR="0076489C" w:rsidRPr="00581069">
        <w:rPr>
          <w:rStyle w:val="FontStyle23"/>
          <w:rFonts w:asciiTheme="minorHAnsi" w:hAnsiTheme="minorHAnsi"/>
          <w:b w:val="0"/>
          <w:sz w:val="24"/>
          <w:szCs w:val="24"/>
          <w:lang w:eastAsia="pt-PT"/>
        </w:rPr>
        <w:t xml:space="preserve"> 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do humano; refere-se, </w:t>
      </w:r>
      <w:r w:rsidR="00DB5CCD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enfim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, ao próprio mistério do Verbo feito homem; é consciente de que, neste mistério, Cristo não se apresentou como alternativa, mas como assunção, promoção e salvação de toda a realidade humana. Deve-se notar, pois, que o ponto de referência último da evangelização não é formado por um conjunto de valores, mas por uma Pessoa viva, Cristo, alfa e ômega do universo.</w:t>
      </w:r>
    </w:p>
    <w:p w:rsidR="00E54B68" w:rsidRPr="00581069" w:rsidRDefault="00A80B96" w:rsidP="00430EDA">
      <w:pPr>
        <w:pStyle w:val="Style6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A intencionalidade da ação educativa não é simplesmen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softHyphen/>
        <w:t xml:space="preserve">te </w:t>
      </w:r>
      <w:r w:rsidR="00DB5CCD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uma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instrução religiosa sobre determinadas verdades cristãs; ela consiste propriamente na formação do 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“</w:t>
      </w:r>
      <w:r w:rsidR="00E54B68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crente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, </w:t>
      </w:r>
      <w:r w:rsidR="00DB5CCD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ou seja,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de uma pessoa que vive a fé em Cristo e que se compro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softHyphen/>
        <w:t>mete com Ele nos problemas da vida. Assim</w:t>
      </w:r>
      <w:r w:rsidR="00DB5CCD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,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a atividade evangelizadora não é só 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anúncio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, mas comporta também 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testemunho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, dedicação (também aqui) paterna e materna, serviço gradual e </w:t>
      </w:r>
      <w:r w:rsidR="00E54B68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adequado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, que exige sensibilidade educativa,</w:t>
      </w:r>
      <w:r w:rsidR="00DB5CCD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fundamentada numa perspectiva a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ntropológica; uma ação, </w:t>
      </w:r>
      <w:r w:rsidR="00E54B68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portanto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, em si mesma ab</w:t>
      </w:r>
      <w:r w:rsidR="00E54B68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erta e voltada para a educação.</w:t>
      </w:r>
    </w:p>
    <w:p w:rsidR="00012A82" w:rsidRPr="00581069" w:rsidRDefault="00E54B68" w:rsidP="00430EDA">
      <w:pPr>
        <w:pStyle w:val="Style6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Dessa forma,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a Igreja, 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“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perita em humanidade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”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, torna-se também 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“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perita em educação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”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, porque tudo nela está 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ordenado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para o cresci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softHyphen/>
        <w:t>mento do homem.</w:t>
      </w:r>
    </w:p>
    <w:p w:rsidR="00012A82" w:rsidRPr="00581069" w:rsidRDefault="00012A82" w:rsidP="00430EDA">
      <w:pPr>
        <w:pStyle w:val="Style6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lang w:eastAsia="pt-PT"/>
        </w:rPr>
      </w:pPr>
    </w:p>
    <w:p w:rsidR="003212B1" w:rsidRPr="00581069" w:rsidRDefault="00DB5CCD" w:rsidP="00430EDA">
      <w:pPr>
        <w:pStyle w:val="Style2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17"/>
          <w:rFonts w:ascii="Bookman Old Style" w:hAnsi="Bookman Old Style"/>
          <w:sz w:val="24"/>
          <w:szCs w:val="24"/>
          <w:lang w:eastAsia="pt-PT"/>
        </w:rPr>
        <w:t>–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</w:t>
      </w:r>
      <w:r w:rsidR="003212B1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As duas ações, portanto, são em si distintas, mas ambas trabalham sobre a unidade orgânica da pessoa do jovem: são duas maneiras complementares de se preocupar com o ho</w:t>
      </w:r>
      <w:r w:rsidR="003212B1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 xml:space="preserve">mem; nascem de fontes diferentes, mas se unem com a intenção de 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="003212B1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gerar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="003212B1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o homem novo; são feitas para colaborar em plenitude no crescimento unitário do jovem.</w:t>
      </w:r>
    </w:p>
    <w:p w:rsidR="003212B1" w:rsidRPr="00581069" w:rsidRDefault="003212B1" w:rsidP="00430EDA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sz w:val="24"/>
          <w:szCs w:val="24"/>
          <w:vertAlign w:val="superscript"/>
          <w:lang w:eastAsia="pt-PT"/>
        </w:rPr>
      </w:pP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Não esqueçamos uma consideração que vai mais além. Entre educação e evangelização existe, por sua própria natureza, um nexo orgânico mais profundo. O Papa sublinhou isso na famosa encíclica </w:t>
      </w:r>
      <w:r w:rsidRPr="00581069">
        <w:rPr>
          <w:rStyle w:val="FontStyle17"/>
          <w:rFonts w:asciiTheme="minorHAnsi" w:hAnsiTheme="minorHAnsi"/>
          <w:i/>
          <w:sz w:val="24"/>
          <w:szCs w:val="24"/>
          <w:lang w:val="la-Latn" w:eastAsia="pt-PT"/>
        </w:rPr>
        <w:t>Redemptor hominis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. Descobre esse nexo relacionando o mistério da criação com o da redenção. A redenção </w:t>
      </w:r>
      <w:r w:rsidR="00FE6D6D" w:rsidRPr="00581069">
        <w:rPr>
          <w:rStyle w:val="FontStyle17"/>
          <w:rFonts w:ascii="Bookman Old Style" w:hAnsi="Bookman Old Style"/>
          <w:sz w:val="24"/>
          <w:szCs w:val="24"/>
          <w:lang w:eastAsia="pt-PT"/>
        </w:rPr>
        <w:t>–</w:t>
      </w:r>
      <w:r w:rsidR="00FE6D6D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afirma o Papa </w:t>
      </w:r>
      <w:r w:rsidR="00FE6D6D" w:rsidRPr="00581069">
        <w:rPr>
          <w:rStyle w:val="FontStyle17"/>
          <w:rFonts w:ascii="Bookman Old Style" w:hAnsi="Bookman Old Style"/>
          <w:sz w:val="24"/>
          <w:szCs w:val="24"/>
          <w:lang w:eastAsia="pt-PT"/>
        </w:rPr>
        <w:t>–</w:t>
      </w:r>
      <w:r w:rsidR="00FE6D6D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é uma </w:t>
      </w:r>
      <w:r w:rsidRPr="00581069">
        <w:rPr>
          <w:rStyle w:val="FontStyle18"/>
          <w:rFonts w:asciiTheme="minorHAnsi" w:hAnsiTheme="minorHAnsi"/>
          <w:sz w:val="24"/>
          <w:szCs w:val="24"/>
          <w:lang w:eastAsia="pt-PT"/>
        </w:rPr>
        <w:t>criação renovada.</w:t>
      </w:r>
      <w:r w:rsidR="00FE6D6D" w:rsidRPr="00581069">
        <w:rPr>
          <w:rStyle w:val="Refdenotaderodap"/>
          <w:rFonts w:asciiTheme="minorHAnsi" w:hAnsiTheme="minorHAnsi" w:cs="Microsoft Sans Serif"/>
          <w:lang w:eastAsia="pt-PT"/>
        </w:rPr>
        <w:footnoteReference w:id="16"/>
      </w:r>
    </w:p>
    <w:p w:rsidR="003212B1" w:rsidRPr="00581069" w:rsidRDefault="003212B1" w:rsidP="00430EDA">
      <w:pPr>
        <w:pStyle w:val="Style2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vertAlign w:val="superscript"/>
          <w:lang w:eastAsia="pt-PT"/>
        </w:rPr>
      </w:pP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O Verbo não se encarnou numa natureza estranha a Deus, mas na 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imagem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de si mesmo projetada no homem criado. O Verbo, portanto, não se encarnou para acrescentar </w:t>
      </w:r>
      <w:r w:rsidR="00FE6D6D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valores 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parciais novos, mas para purificar, aperfeiçoar e elevar os valores humanos da criação </w:t>
      </w:r>
      <w:r w:rsidRPr="00581069">
        <w:rPr>
          <w:rStyle w:val="FontStyle18"/>
          <w:rFonts w:asciiTheme="minorHAnsi" w:hAnsiTheme="minorHAnsi"/>
          <w:sz w:val="24"/>
          <w:szCs w:val="24"/>
          <w:lang w:eastAsia="pt-PT"/>
        </w:rPr>
        <w:t>(</w:t>
      </w:r>
      <w:r w:rsidRPr="00581069">
        <w:rPr>
          <w:rStyle w:val="FontStyle18"/>
          <w:rFonts w:asciiTheme="minorHAnsi" w:hAnsiTheme="minorHAnsi"/>
          <w:i/>
          <w:sz w:val="24"/>
          <w:szCs w:val="24"/>
          <w:lang w:val="la-Latn" w:eastAsia="pt-PT"/>
        </w:rPr>
        <w:t>mirabilius reformasti</w:t>
      </w:r>
      <w:r w:rsidRPr="00581069">
        <w:rPr>
          <w:rStyle w:val="FontStyle18"/>
          <w:rFonts w:asciiTheme="minorHAnsi" w:hAnsiTheme="minorHAnsi"/>
          <w:i/>
          <w:sz w:val="24"/>
          <w:szCs w:val="24"/>
          <w:lang w:eastAsia="pt-PT"/>
        </w:rPr>
        <w:t>!</w:t>
      </w:r>
      <w:r w:rsidRPr="00581069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). 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Cristo é o 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segundo Adão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, o 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Homem novo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; Ele é mais 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homem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do que todos, exatamente porque é Deus. Não é alternativa </w:t>
      </w:r>
      <w:r w:rsidR="00FE6D6D" w:rsidRPr="00581069">
        <w:rPr>
          <w:rStyle w:val="FontStyle17"/>
          <w:rFonts w:ascii="Bookman Old Style" w:hAnsi="Bookman Old Style"/>
          <w:sz w:val="24"/>
          <w:szCs w:val="24"/>
          <w:lang w:eastAsia="pt-PT"/>
        </w:rPr>
        <w:t>–</w:t>
      </w:r>
      <w:r w:rsidR="00FE6D6D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como dizíamos </w:t>
      </w:r>
      <w:r w:rsidR="00FE6D6D" w:rsidRPr="00581069">
        <w:rPr>
          <w:rStyle w:val="FontStyle17"/>
          <w:rFonts w:ascii="Bookman Old Style" w:hAnsi="Bookman Old Style"/>
          <w:sz w:val="24"/>
          <w:szCs w:val="24"/>
          <w:lang w:eastAsia="pt-PT"/>
        </w:rPr>
        <w:t>–</w:t>
      </w:r>
      <w:r w:rsidR="00FE6D6D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, 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mas plenitude: é o Senhor da história. O Concílio afirmou</w:t>
      </w:r>
      <w:r w:rsidR="00FE6D6D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-o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claramente: 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Na realidade, somente no mistério do Verbo encarnado encontra verdadeira luz o mistério do homem. Adão, de fato, o primeiro homem, era figura do 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lastRenderedPageBreak/>
        <w:t xml:space="preserve">homem futuro </w:t>
      </w:r>
      <w:r w:rsidR="00FE6D6D" w:rsidRPr="00581069">
        <w:rPr>
          <w:rStyle w:val="FontStyle17"/>
          <w:rFonts w:ascii="Bookman Old Style" w:hAnsi="Bookman Old Style"/>
          <w:sz w:val="24"/>
          <w:szCs w:val="24"/>
          <w:lang w:eastAsia="pt-PT"/>
        </w:rPr>
        <w:t>–</w:t>
      </w:r>
      <w:r w:rsidR="00FE6D6D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Rm 5,14 </w:t>
      </w:r>
      <w:r w:rsidR="00FE6D6D" w:rsidRPr="00581069">
        <w:rPr>
          <w:rStyle w:val="FontStyle17"/>
          <w:rFonts w:ascii="Bookman Old Style" w:hAnsi="Bookman Old Style"/>
          <w:sz w:val="24"/>
          <w:szCs w:val="24"/>
          <w:lang w:eastAsia="pt-PT"/>
        </w:rPr>
        <w:t>–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, isto é, do Senhor Jesus. Cristo, que é o novo Adão, revelando o mistério do Pai e de seu amor, </w:t>
      </w:r>
      <w:r w:rsidRPr="00581069">
        <w:rPr>
          <w:rStyle w:val="FontStyle18"/>
          <w:rFonts w:asciiTheme="minorHAnsi" w:hAnsiTheme="minorHAnsi"/>
          <w:sz w:val="24"/>
          <w:szCs w:val="24"/>
          <w:lang w:eastAsia="pt-PT"/>
        </w:rPr>
        <w:t>mostra também plenamente o homem ao ho</w:t>
      </w:r>
      <w:r w:rsidRPr="00581069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 xml:space="preserve">mem 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e lhe indica sua altíssima vocação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.</w:t>
      </w:r>
      <w:r w:rsidR="00FE6D6D" w:rsidRPr="00581069">
        <w:rPr>
          <w:rStyle w:val="Refdenotaderodap"/>
          <w:rFonts w:asciiTheme="minorHAnsi" w:hAnsiTheme="minorHAnsi" w:cs="Century Schoolbook"/>
          <w:lang w:eastAsia="pt-PT"/>
        </w:rPr>
        <w:footnoteReference w:id="17"/>
      </w:r>
    </w:p>
    <w:p w:rsidR="003212B1" w:rsidRPr="00581069" w:rsidRDefault="003212B1" w:rsidP="00430EDA">
      <w:pPr>
        <w:pStyle w:val="Style2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vertAlign w:val="superscript"/>
          <w:lang w:eastAsia="pt-PT"/>
        </w:rPr>
      </w:pP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A fé é feita para viver no homem; e o homem é feito para v</w:t>
      </w:r>
      <w:r w:rsidR="00C34965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iver de fé: fé e vida são o binô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mio do futuro. 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Uma fé que se colocasse à margem daquilo que é cultura, seria uma fé que não espelha a plenitude daquilo que a Palavra de Deus manifesta e revela; seria uma fé decapitada; pior ai</w:t>
      </w:r>
      <w:r w:rsidR="00FE6D6D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nda, uma fé em processo de auto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destruição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.</w:t>
      </w:r>
      <w:r w:rsidR="00FE6D6D" w:rsidRPr="00581069">
        <w:rPr>
          <w:rStyle w:val="Refdenotaderodap"/>
          <w:rFonts w:asciiTheme="minorHAnsi" w:hAnsiTheme="minorHAnsi" w:cs="Century Schoolbook"/>
          <w:lang w:eastAsia="pt-PT"/>
        </w:rPr>
        <w:footnoteReference w:id="18"/>
      </w:r>
    </w:p>
    <w:p w:rsidR="00012A82" w:rsidRPr="00581069" w:rsidRDefault="00A80B96" w:rsidP="00430EDA">
      <w:pPr>
        <w:pStyle w:val="Style6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Quando o CG23 fala de 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educar os jovens na fé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não entende, certamente, promover uma forma antropocêntrica qualquer de educação.</w:t>
      </w:r>
    </w:p>
    <w:p w:rsidR="00012A82" w:rsidRPr="00581069" w:rsidRDefault="00A80B96" w:rsidP="00430EDA">
      <w:pPr>
        <w:pStyle w:val="Style6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A expressão do Capítulo 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educar na fé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significa propri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softHyphen/>
        <w:t xml:space="preserve">amente 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educar </w:t>
      </w:r>
      <w:r w:rsidRPr="00581069">
        <w:rPr>
          <w:rStyle w:val="FontStyle24"/>
          <w:rFonts w:asciiTheme="minorHAnsi" w:hAnsiTheme="minorHAnsi"/>
          <w:sz w:val="24"/>
          <w:szCs w:val="24"/>
          <w:lang w:eastAsia="pt-PT"/>
        </w:rPr>
        <w:t>evangelizando</w:t>
      </w:r>
      <w:r w:rsidR="00430EDA" w:rsidRPr="00581069">
        <w:rPr>
          <w:rStyle w:val="FontStyle24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. 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O verbo 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educar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, portanto, não é algo </w:t>
      </w:r>
      <w:r w:rsidRPr="00581069">
        <w:rPr>
          <w:rStyle w:val="FontStyle24"/>
          <w:rFonts w:asciiTheme="minorHAnsi" w:hAnsiTheme="minorHAnsi"/>
          <w:i w:val="0"/>
          <w:sz w:val="24"/>
          <w:szCs w:val="24"/>
          <w:lang w:eastAsia="pt-PT"/>
        </w:rPr>
        <w:t>a</w:t>
      </w:r>
      <w:r w:rsidRPr="00581069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 </w:t>
      </w:r>
      <w:r w:rsidRPr="00581069">
        <w:rPr>
          <w:rStyle w:val="FontStyle24"/>
          <w:rFonts w:asciiTheme="minorHAnsi" w:hAnsiTheme="minorHAnsi"/>
          <w:i w:val="0"/>
          <w:sz w:val="24"/>
          <w:szCs w:val="24"/>
          <w:lang w:eastAsia="pt-PT"/>
        </w:rPr>
        <w:t>se</w:t>
      </w:r>
      <w:r w:rsidRPr="00581069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; 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seu significado relaciona-se com a palavra 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fé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. Se o verbo 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educar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estivesse desligado, indicaria só um compromisso de dimensão cultural; a expressão capitular, ao invés, quer significar </w:t>
      </w:r>
      <w:r w:rsidRPr="00581069">
        <w:rPr>
          <w:rStyle w:val="FontStyle24"/>
          <w:rFonts w:asciiTheme="minorHAnsi" w:hAnsiTheme="minorHAnsi"/>
          <w:sz w:val="24"/>
          <w:szCs w:val="24"/>
          <w:lang w:eastAsia="pt-PT"/>
        </w:rPr>
        <w:t>um c</w:t>
      </w:r>
      <w:r w:rsidR="00C34965" w:rsidRPr="00581069">
        <w:rPr>
          <w:rStyle w:val="FontStyle24"/>
          <w:rFonts w:asciiTheme="minorHAnsi" w:hAnsiTheme="minorHAnsi"/>
          <w:sz w:val="24"/>
          <w:szCs w:val="24"/>
          <w:lang w:eastAsia="pt-PT"/>
        </w:rPr>
        <w:t>ompromisso de dimensão pastoral;</w:t>
      </w:r>
      <w:r w:rsidRPr="00581069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 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dizer 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educar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, em sua compreensão só cultural, não é, </w:t>
      </w:r>
      <w:r w:rsidR="00C34965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então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, o mesmo que dizer 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educar na fé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, no sentido capitular.</w:t>
      </w:r>
    </w:p>
    <w:p w:rsidR="00012A82" w:rsidRPr="00581069" w:rsidRDefault="00A80B96" w:rsidP="00430EDA">
      <w:pPr>
        <w:pStyle w:val="Style6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Para incidir na realidade viva do indivíduo devemos fazer penetrar com reciprocidade de influência as contribuições da educação e as riquezas da evangelização, em mútua circu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softHyphen/>
        <w:t>laridade, sem que se confundam conceitualmente um com o outro, e fazê-los convergir harmoni</w:t>
      </w:r>
      <w:r w:rsidR="00C34965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osamente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na atividade pedagógico-pastoral </w:t>
      </w:r>
      <w:r w:rsidR="00C34965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voltada para a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unidade da pessoa que cresce.</w:t>
      </w:r>
    </w:p>
    <w:p w:rsidR="00012A82" w:rsidRPr="00581069" w:rsidRDefault="00C34965" w:rsidP="00430EDA">
      <w:pPr>
        <w:pStyle w:val="Style6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Afinal de contas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, o </w:t>
      </w:r>
      <w:r w:rsidR="00A80B96" w:rsidRPr="00581069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verdadeiro fim último do homem novo é um só. 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E a ele tendem operativamente as duas preocupações: trata-se de levar a sério a história.</w:t>
      </w:r>
    </w:p>
    <w:p w:rsidR="00012A82" w:rsidRPr="00581069" w:rsidRDefault="00012A82" w:rsidP="00430EDA">
      <w:pPr>
        <w:pStyle w:val="Style10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012A82" w:rsidRPr="00581069" w:rsidRDefault="00A80B96" w:rsidP="00430EDA">
      <w:pPr>
        <w:pStyle w:val="Style10"/>
        <w:widowControl/>
        <w:spacing w:after="60" w:line="276" w:lineRule="auto"/>
        <w:ind w:firstLine="284"/>
        <w:jc w:val="both"/>
        <w:rPr>
          <w:rStyle w:val="FontStyle22"/>
          <w:rFonts w:asciiTheme="minorHAnsi" w:hAnsiTheme="minorHAnsi"/>
          <w:lang w:eastAsia="pt-PT"/>
        </w:rPr>
      </w:pPr>
      <w:r w:rsidRPr="00581069">
        <w:rPr>
          <w:rStyle w:val="FontStyle22"/>
          <w:rFonts w:asciiTheme="minorHAnsi" w:hAnsiTheme="minorHAnsi"/>
          <w:lang w:eastAsia="pt-PT"/>
        </w:rPr>
        <w:t>Antes educar e depois evangelizar?</w:t>
      </w:r>
    </w:p>
    <w:p w:rsidR="00C34965" w:rsidRPr="00581069" w:rsidRDefault="00C34965" w:rsidP="00430EDA">
      <w:pPr>
        <w:pStyle w:val="Style10"/>
        <w:widowControl/>
        <w:spacing w:after="60" w:line="276" w:lineRule="auto"/>
        <w:ind w:firstLine="284"/>
        <w:jc w:val="both"/>
        <w:rPr>
          <w:rStyle w:val="FontStyle22"/>
          <w:rFonts w:asciiTheme="minorHAnsi" w:hAnsiTheme="minorHAnsi"/>
          <w:lang w:eastAsia="pt-PT"/>
        </w:rPr>
      </w:pPr>
    </w:p>
    <w:p w:rsidR="00012A82" w:rsidRPr="00581069" w:rsidRDefault="00A80B96" w:rsidP="00430EDA">
      <w:pPr>
        <w:pStyle w:val="Style6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Supondo embora uma mútua reciprocidade entre educa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softHyphen/>
        <w:t>ção e evangelização, podemo</w:t>
      </w:r>
      <w:r w:rsidR="003B57C1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s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ainda perguntar</w:t>
      </w:r>
      <w:r w:rsidR="003B57C1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-nos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se, em nosso trabalho, devamos começar por uma ou por outra.</w:t>
      </w:r>
    </w:p>
    <w:p w:rsidR="00012A82" w:rsidRPr="00581069" w:rsidRDefault="00A80B96" w:rsidP="00430EDA">
      <w:pPr>
        <w:pStyle w:val="Style6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Na realidade a pergunta é artificiosa; o Capítulo exige simultaneamente a interação das duas.</w:t>
      </w:r>
    </w:p>
    <w:p w:rsidR="00012A82" w:rsidRPr="00581069" w:rsidRDefault="00A80B96" w:rsidP="00430EDA">
      <w:pPr>
        <w:pStyle w:val="Style6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vertAlign w:val="superscript"/>
          <w:lang w:eastAsia="pt-PT"/>
        </w:rPr>
      </w:pP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Poderíamos lembrar que existem algumas realidades que vêm antes da atividade educativa: primeiramente o jovem, assim como é, na integridade orgânica de sua pessoa e do sentido total de sua vida: 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Imitando a paciência de Deus </w:t>
      </w:r>
      <w:r w:rsidR="003B57C1" w:rsidRPr="00581069">
        <w:rPr>
          <w:rStyle w:val="FontStyle17"/>
          <w:rFonts w:ascii="Bookman Old Style" w:hAnsi="Bookman Old Style"/>
          <w:sz w:val="24"/>
          <w:szCs w:val="24"/>
          <w:lang w:eastAsia="pt-PT"/>
        </w:rPr>
        <w:t>–</w:t>
      </w:r>
      <w:r w:rsidR="003B57C1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afirmam as Constituições </w:t>
      </w:r>
      <w:r w:rsidR="003B57C1" w:rsidRPr="00581069">
        <w:rPr>
          <w:rStyle w:val="FontStyle17"/>
          <w:rFonts w:ascii="Bookman Old Style" w:hAnsi="Bookman Old Style"/>
          <w:sz w:val="24"/>
          <w:szCs w:val="24"/>
          <w:lang w:eastAsia="pt-PT"/>
        </w:rPr>
        <w:t>–</w:t>
      </w:r>
      <w:r w:rsidR="003B57C1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, 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encontramos os jovens no ponto em que se acha sua liberdade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.</w:t>
      </w:r>
      <w:r w:rsidR="003B57C1" w:rsidRPr="00581069">
        <w:rPr>
          <w:rStyle w:val="Refdenotaderodap"/>
          <w:rFonts w:asciiTheme="minorHAnsi" w:hAnsiTheme="minorHAnsi" w:cs="Century Schoolbook"/>
          <w:lang w:eastAsia="pt-PT"/>
        </w:rPr>
        <w:footnoteReference w:id="19"/>
      </w:r>
    </w:p>
    <w:p w:rsidR="00C25F66" w:rsidRPr="00581069" w:rsidRDefault="00C25F66" w:rsidP="00430EDA">
      <w:pPr>
        <w:pStyle w:val="Style2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Há, depois, a contribuição dos atuais valores da cultura emergente com seu contexto essencial, que exige sentido crítico e inteligência criativa.</w:t>
      </w:r>
    </w:p>
    <w:p w:rsidR="00C25F66" w:rsidRPr="00581069" w:rsidRDefault="003B57C1" w:rsidP="00430EDA">
      <w:pPr>
        <w:pStyle w:val="Style2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lastRenderedPageBreak/>
        <w:t>Enfim</w:t>
      </w:r>
      <w:r w:rsidR="00C25F66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, outra realidade, que deverá necessariamente anteceder, é a habilidade pedagógico-pastoral do educador, movido por uma forte espiritualidade pedagógica: </w:t>
      </w:r>
      <w:r w:rsidR="009F4F3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aqui</w:t>
      </w:r>
      <w:r w:rsidR="00C25F66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está o verdadeiro segredo da inseparabilidade dos dois 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polos</w:t>
      </w:r>
      <w:r w:rsidR="00C25F66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.</w:t>
      </w:r>
    </w:p>
    <w:p w:rsidR="00C25F66" w:rsidRPr="00581069" w:rsidRDefault="00C25F66" w:rsidP="00430EDA">
      <w:pPr>
        <w:pStyle w:val="Style2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Aceitas estas premissas, devemos nos conve</w:t>
      </w:r>
      <w:r w:rsidR="003B57C1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n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cer de que a educação deve ser evangelicamente inspirada desde o início; e que a evangelização requer já desde o primeiro momento ser oportunamente adaptada à condição evolutiva dos jovens. A educação encontra seu significado integral e uma razão de força a mais na mensagem do Evangelho; e a evangelização está toda orientada para o homem vivo e encontra sua eficácia nos aspectos pedagógicos.</w:t>
      </w:r>
    </w:p>
    <w:p w:rsidR="00C25F66" w:rsidRPr="00581069" w:rsidRDefault="00C25F66" w:rsidP="00430EDA">
      <w:pPr>
        <w:pStyle w:val="Style2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Desde sempre, pois, o Evangelho, que por si transcende a evolução humana, encarnou-se nas diferentes culturas, as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sumindo os valores, purificando-as e aperfeiçoando-as com a apresentação de horizontes mais amplos, influenciando também nas diferentes modalidades de suas expressões (arte, literatura, ciência, direito, política, economia, etc</w:t>
      </w:r>
      <w:r w:rsidR="009F4F3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.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).</w:t>
      </w:r>
    </w:p>
    <w:p w:rsidR="00C25F66" w:rsidRPr="00581069" w:rsidRDefault="00C25F66" w:rsidP="00430EDA">
      <w:pPr>
        <w:pStyle w:val="Style2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Há necessidade hoje de confrontar a promoção do homem com as riquezas do mistério de Cristo.</w:t>
      </w:r>
    </w:p>
    <w:p w:rsidR="00C25F66" w:rsidRPr="00581069" w:rsidRDefault="00C25F66" w:rsidP="00430EDA">
      <w:pPr>
        <w:pStyle w:val="Style2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Assim, a prática educativa sugerida pelo Capítulo </w:t>
      </w:r>
      <w:r w:rsidR="009F4F3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apresenta-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se simultaneamente como participação e continuação, seja da obra redentora do Pai, seja </w:t>
      </w:r>
      <w:r w:rsidR="009F4F3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da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redentora do Filho.</w:t>
      </w:r>
    </w:p>
    <w:p w:rsidR="00012A82" w:rsidRPr="00581069" w:rsidRDefault="009F4F3A" w:rsidP="009F4F3A">
      <w:pPr>
        <w:pStyle w:val="Style2"/>
        <w:widowControl/>
        <w:spacing w:after="60" w:line="276" w:lineRule="auto"/>
        <w:ind w:firstLine="284"/>
        <w:jc w:val="both"/>
        <w:rPr>
          <w:rStyle w:val="FontStyle21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É</w:t>
      </w:r>
      <w:r w:rsidR="00C25F66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verdade que numa mudança tão profunda como aquela que vivemos às vésperas do terceiro milénio, a evangelização não conta mais </w:t>
      </w:r>
      <w:r w:rsidRPr="00581069">
        <w:rPr>
          <w:rStyle w:val="FontStyle17"/>
          <w:rFonts w:ascii="Bookman Old Style" w:hAnsi="Bookman Old Style"/>
          <w:sz w:val="24"/>
          <w:szCs w:val="24"/>
          <w:lang w:eastAsia="pt-PT"/>
        </w:rPr>
        <w:t>–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</w:t>
      </w:r>
      <w:r w:rsidR="00C25F66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como no passado </w:t>
      </w:r>
      <w:r w:rsidRPr="00581069">
        <w:rPr>
          <w:rStyle w:val="FontStyle17"/>
          <w:rFonts w:ascii="Bookman Old Style" w:hAnsi="Bookman Old Style"/>
          <w:sz w:val="24"/>
          <w:szCs w:val="24"/>
          <w:lang w:eastAsia="pt-PT"/>
        </w:rPr>
        <w:t>–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</w:t>
      </w:r>
      <w:r w:rsidR="00C25F66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com um contexto social de religiosidade cristã. Mas exatamente por isso deverá ouvir os sinais dos tempos, considerar com atenção profética os pres</w:t>
      </w:r>
      <w:r w:rsidR="00C25F66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supostos da resposta humana a Deus e utilizar os recursos naturais e culturais, que apresentam uma abertura à trans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c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endência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</w:t>
      </w:r>
      <w:r w:rsidR="00A80B96" w:rsidRPr="00581069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pessoal 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(busca de religiosidade), à transcendência </w:t>
      </w:r>
      <w:r w:rsidR="00A80B96" w:rsidRPr="00581069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social 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(busca da solidariedade), à transcendência </w:t>
      </w:r>
      <w:r w:rsidR="00A80B96" w:rsidRPr="00581069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de sentido da existência 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(busca de valores), à transcendência </w:t>
      </w:r>
      <w:r w:rsidR="00A80B96" w:rsidRPr="00581069">
        <w:rPr>
          <w:rStyle w:val="FontStyle24"/>
          <w:rFonts w:asciiTheme="minorHAnsi" w:hAnsiTheme="minorHAnsi"/>
          <w:sz w:val="24"/>
          <w:szCs w:val="24"/>
          <w:lang w:eastAsia="pt-PT"/>
        </w:rPr>
        <w:t>de espi</w:t>
      </w:r>
      <w:r w:rsidR="00A80B96" w:rsidRPr="00581069">
        <w:rPr>
          <w:rStyle w:val="FontStyle24"/>
          <w:rFonts w:asciiTheme="minorHAnsi" w:hAnsiTheme="minorHAnsi"/>
          <w:sz w:val="24"/>
          <w:szCs w:val="24"/>
          <w:lang w:eastAsia="pt-PT"/>
        </w:rPr>
        <w:softHyphen/>
        <w:t xml:space="preserve">ritualidade 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(busca profunda, ainda que nem sempre explíci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softHyphen/>
        <w:t>ta do mistério de Cristo).</w:t>
      </w:r>
    </w:p>
    <w:p w:rsidR="00012A82" w:rsidRPr="00581069" w:rsidRDefault="00A80B96" w:rsidP="00430EDA">
      <w:pPr>
        <w:pStyle w:val="Style6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Intui-se aqui a inseparabilidade, a </w:t>
      </w:r>
      <w:r w:rsidR="00E94010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atenção 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recíproca e a necessidade de mútua e simultânea interação dos dois </w:t>
      </w:r>
      <w:r w:rsidR="009F4F3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polos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.</w:t>
      </w:r>
    </w:p>
    <w:p w:rsidR="00012A82" w:rsidRPr="00581069" w:rsidRDefault="00012A82" w:rsidP="00430EDA">
      <w:pPr>
        <w:pStyle w:val="Style10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012A82" w:rsidRPr="00581069" w:rsidRDefault="00A80B96" w:rsidP="00430EDA">
      <w:pPr>
        <w:pStyle w:val="Style10"/>
        <w:widowControl/>
        <w:spacing w:after="60" w:line="276" w:lineRule="auto"/>
        <w:ind w:firstLine="284"/>
        <w:jc w:val="both"/>
        <w:rPr>
          <w:rStyle w:val="FontStyle22"/>
          <w:rFonts w:asciiTheme="minorHAnsi" w:hAnsiTheme="minorHAnsi"/>
          <w:lang w:eastAsia="pt-PT"/>
        </w:rPr>
      </w:pPr>
      <w:r w:rsidRPr="00581069">
        <w:rPr>
          <w:rStyle w:val="FontStyle22"/>
          <w:rFonts w:asciiTheme="minorHAnsi" w:hAnsiTheme="minorHAnsi"/>
          <w:lang w:eastAsia="pt-PT"/>
        </w:rPr>
        <w:t xml:space="preserve">A </w:t>
      </w:r>
      <w:r w:rsidR="00E94010" w:rsidRPr="00581069">
        <w:rPr>
          <w:rStyle w:val="FontStyle22"/>
          <w:rFonts w:asciiTheme="minorHAnsi" w:hAnsiTheme="minorHAnsi"/>
          <w:lang w:eastAsia="pt-PT"/>
        </w:rPr>
        <w:t>opção</w:t>
      </w:r>
      <w:r w:rsidRPr="00581069">
        <w:rPr>
          <w:rStyle w:val="FontStyle22"/>
          <w:rFonts w:asciiTheme="minorHAnsi" w:hAnsiTheme="minorHAnsi"/>
          <w:lang w:eastAsia="pt-PT"/>
        </w:rPr>
        <w:t xml:space="preserve"> de Dom Bosco e o exemplo de sua prática</w:t>
      </w:r>
    </w:p>
    <w:p w:rsidR="00012A82" w:rsidRPr="00581069" w:rsidRDefault="00012A82" w:rsidP="00430EDA">
      <w:pPr>
        <w:pStyle w:val="Style6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012A82" w:rsidRPr="00581069" w:rsidRDefault="00A80B96" w:rsidP="00430EDA">
      <w:pPr>
        <w:pStyle w:val="Style6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Um elemento que ilumina para nós o significado da expressão capitular 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educar os jovens na fé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é pensar que o nosso Fundador foi suscitado por Deus para os jovens, como </w:t>
      </w:r>
      <w:r w:rsidRPr="00581069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destinatários privilegiados 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de sua atividade evangelizadora; exatamente por isso ele escolheu, como campo de atuação, o da educação. Colocou assim sua missão apostólica na área da cultura humana. Traduziu sua ardente caridade pastoral em </w:t>
      </w:r>
      <w:r w:rsidR="00E94010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modalidades 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concretas de atuação educativa, tornando-se 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pai, mestre e amigo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dos jovens.</w:t>
      </w:r>
    </w:p>
    <w:p w:rsidR="00012A82" w:rsidRPr="00581069" w:rsidRDefault="00A80B96" w:rsidP="00430EDA">
      <w:pPr>
        <w:pStyle w:val="Style6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lastRenderedPageBreak/>
        <w:t>Ele deu, com sua original experiência, uma contribuição própria à prática educativa; infundiu uma alma de perma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softHyphen/>
        <w:t xml:space="preserve">nente validade; sentiu a exigência de dar ordem e organicidade às intervenções pedagógicas; empenhou-se por uma </w:t>
      </w:r>
      <w:r w:rsidR="00E94010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renovação 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concreta da sociedade a partir de uma renovação glob</w:t>
      </w:r>
      <w:r w:rsidR="00E94010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al do trabalho formativo entre a ju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ventude das classes popula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softHyphen/>
        <w:t>res. Sua prática pedagógica apresenta-se como uma inter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softHyphen/>
        <w:t>venção operacional convergente, em vários níveis: cultura</w:t>
      </w:r>
      <w:r w:rsidR="00E94010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l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mente, movendo-se entre tradição e modernidade; soci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softHyphen/>
        <w:t xml:space="preserve">almente, mediando entre sociedade civil e clara pertença </w:t>
      </w:r>
      <w:r w:rsidR="00B62973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eclesial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; pedagogicamente, unindo instrução, treina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softHyphen/>
        <w:t>mento educativo e evangelização; metodologicamente, in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softHyphen/>
        <w:t xml:space="preserve">tervindo ao mesmo tempo sobre os indivíduos, os grupos, as massas. Divisões muito rígidas não se </w:t>
      </w:r>
      <w:r w:rsidR="00B62973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adequavam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à sua prática viva.</w:t>
      </w:r>
    </w:p>
    <w:p w:rsidR="00C25F66" w:rsidRPr="00581069" w:rsidRDefault="00B62973" w:rsidP="00430EDA">
      <w:pPr>
        <w:pStyle w:val="Style2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Interessa-</w:t>
      </w:r>
      <w:r w:rsidR="00C25F66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nos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aqui</w:t>
      </w:r>
      <w:r w:rsidR="00C25F66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, em particular, uma reflexão sobre a 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integração </w:t>
      </w:r>
      <w:r w:rsidR="00C25F66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harm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oniosa</w:t>
      </w:r>
      <w:r w:rsidR="00C25F66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e o 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relacionamento recíproco</w:t>
      </w:r>
      <w:r w:rsidR="00C25F66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entre edu</w:t>
      </w:r>
      <w:r w:rsidR="00C25F66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cação e evangelização.</w:t>
      </w:r>
    </w:p>
    <w:p w:rsidR="00C25F66" w:rsidRPr="00581069" w:rsidRDefault="00C25F66" w:rsidP="00430EDA">
      <w:pPr>
        <w:pStyle w:val="Style2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18"/>
          <w:rFonts w:asciiTheme="minorHAnsi" w:hAnsiTheme="minorHAnsi"/>
          <w:i/>
          <w:sz w:val="24"/>
          <w:szCs w:val="24"/>
          <w:lang w:eastAsia="pt-PT"/>
        </w:rPr>
        <w:t xml:space="preserve">A prática educativa é uma </w:t>
      </w:r>
      <w:r w:rsidR="00430EDA" w:rsidRPr="00581069">
        <w:rPr>
          <w:rStyle w:val="FontStyle18"/>
          <w:rFonts w:asciiTheme="minorHAnsi" w:hAnsiTheme="minorHAnsi"/>
          <w:i/>
          <w:sz w:val="24"/>
          <w:szCs w:val="24"/>
          <w:lang w:eastAsia="pt-PT"/>
        </w:rPr>
        <w:t>“</w:t>
      </w:r>
      <w:r w:rsidRPr="00581069">
        <w:rPr>
          <w:rStyle w:val="FontStyle18"/>
          <w:rFonts w:asciiTheme="minorHAnsi" w:hAnsiTheme="minorHAnsi"/>
          <w:i/>
          <w:sz w:val="24"/>
          <w:szCs w:val="24"/>
          <w:lang w:eastAsia="pt-PT"/>
        </w:rPr>
        <w:t>arte</w:t>
      </w:r>
      <w:r w:rsidR="00430EDA" w:rsidRPr="00581069">
        <w:rPr>
          <w:rStyle w:val="FontStyle18"/>
          <w:rFonts w:asciiTheme="minorHAnsi" w:hAnsiTheme="minorHAnsi"/>
          <w:i/>
          <w:sz w:val="24"/>
          <w:szCs w:val="24"/>
          <w:lang w:eastAsia="pt-PT"/>
        </w:rPr>
        <w:t>”</w:t>
      </w:r>
      <w:r w:rsidRPr="00581069">
        <w:rPr>
          <w:rStyle w:val="FontStyle18"/>
          <w:rFonts w:asciiTheme="minorHAnsi" w:hAnsiTheme="minorHAnsi"/>
          <w:i/>
          <w:sz w:val="24"/>
          <w:szCs w:val="24"/>
          <w:lang w:eastAsia="pt-PT"/>
        </w:rPr>
        <w:t xml:space="preserve">; e é realizada por um </w:t>
      </w:r>
      <w:r w:rsidR="00430EDA" w:rsidRPr="00581069">
        <w:rPr>
          <w:rStyle w:val="FontStyle18"/>
          <w:rFonts w:asciiTheme="minorHAnsi" w:hAnsiTheme="minorHAnsi"/>
          <w:i/>
          <w:sz w:val="24"/>
          <w:szCs w:val="24"/>
          <w:lang w:eastAsia="pt-PT"/>
        </w:rPr>
        <w:t>“</w:t>
      </w:r>
      <w:r w:rsidRPr="00581069">
        <w:rPr>
          <w:rStyle w:val="FontStyle18"/>
          <w:rFonts w:asciiTheme="minorHAnsi" w:hAnsiTheme="minorHAnsi"/>
          <w:i/>
          <w:sz w:val="24"/>
          <w:szCs w:val="24"/>
          <w:lang w:eastAsia="pt-PT"/>
        </w:rPr>
        <w:t>artista</w:t>
      </w:r>
      <w:r w:rsidR="00430EDA" w:rsidRPr="00581069">
        <w:rPr>
          <w:rStyle w:val="FontStyle18"/>
          <w:rFonts w:asciiTheme="minorHAnsi" w:hAnsiTheme="minorHAnsi"/>
          <w:i/>
          <w:sz w:val="24"/>
          <w:szCs w:val="24"/>
          <w:lang w:eastAsia="pt-PT"/>
        </w:rPr>
        <w:t>”</w:t>
      </w:r>
      <w:r w:rsidRPr="00581069">
        <w:rPr>
          <w:rStyle w:val="FontStyle18"/>
          <w:rFonts w:asciiTheme="minorHAnsi" w:hAnsiTheme="minorHAnsi"/>
          <w:i/>
          <w:sz w:val="24"/>
          <w:szCs w:val="24"/>
          <w:lang w:eastAsia="pt-PT"/>
        </w:rPr>
        <w:t>.</w:t>
      </w:r>
      <w:r w:rsidRPr="00581069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="00B62973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Na a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rte e no artista não se separam os distintos aspectos que intervêm na ação, mas </w:t>
      </w:r>
      <w:r w:rsidR="00B62973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são unidos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numa energia de síntese viva que sabe fazer convergir harmoni</w:t>
      </w:r>
      <w:r w:rsidR="00B62973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osamente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as contribuições dos vários aspectos na expressividade da obra que produz.</w:t>
      </w:r>
    </w:p>
    <w:p w:rsidR="00C25F66" w:rsidRPr="00581069" w:rsidRDefault="00C25F66" w:rsidP="00430EDA">
      <w:pPr>
        <w:pStyle w:val="Style2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Evidentemente</w:t>
      </w:r>
      <w:r w:rsidR="00B62973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,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no fato educativo não se trata de esculpir em pedaço de mármore, mas de saber acompanhar um sujeito livre ao longo do processo de crescimento. O conceito de 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arte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aplicado à educação deve ser interpretado analo</w:t>
      </w:r>
      <w:r w:rsidR="00B62973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gamente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, como na ordem espiritual e ascética, onde é descrito como 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arte das artes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.</w:t>
      </w:r>
    </w:p>
    <w:p w:rsidR="00C25F66" w:rsidRPr="00581069" w:rsidRDefault="00C25F66" w:rsidP="00430EDA">
      <w:pPr>
        <w:pStyle w:val="Style2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Em anatomia distingue-se e separa-se; nas ciências</w:t>
      </w:r>
      <w:r w:rsidR="00B62973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,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a ótica da distinção fundamenta a identidade e a autonomia de cada uma das disciplinas. Na vida, no entanto, prevalece a organicidade que une múltiplas diferenças; e assim na arte triunfa a genialidade de quem sabe concentrar mais aspectos enriquecedores na elaboração da obra-prima.</w:t>
      </w:r>
    </w:p>
    <w:p w:rsidR="00C25F66" w:rsidRPr="00581069" w:rsidRDefault="00C25F66" w:rsidP="00430EDA">
      <w:pPr>
        <w:pStyle w:val="Style2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vertAlign w:val="superscript"/>
          <w:lang w:eastAsia="pt-PT"/>
        </w:rPr>
      </w:pP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Não só o trabalho educativo é uma arte; mas também a atividade evangelizadora, em seu </w:t>
      </w:r>
      <w:r w:rsidR="00E952A2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impulso 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intrínseco de inculturação, comporta de fato também uma dimensão de arte, embora suponha vitalmente a intervenção direta do Espírito do Senhor que transcende, em si, toda metodologia humana. Ela, de fato, é uma atividade que não prescinde </w:t>
      </w:r>
      <w:r w:rsidR="00E952A2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da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colaboração humana; por isso</w:t>
      </w:r>
      <w:r w:rsidR="00E952A2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,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Cristo enviou os Apóstolos às diferentes culturas e povos: </w:t>
      </w:r>
      <w:r w:rsidR="00E952A2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“ide, pois,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e fazei de todos os povos discípulos, ensinando-os a observar tudo o que vos mandei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.</w:t>
      </w:r>
      <w:r w:rsidR="00E952A2" w:rsidRPr="00581069">
        <w:rPr>
          <w:rStyle w:val="Refdenotaderodap"/>
          <w:rFonts w:asciiTheme="minorHAnsi" w:hAnsiTheme="minorHAnsi" w:cs="Century Schoolbook"/>
          <w:lang w:eastAsia="pt-PT"/>
        </w:rPr>
        <w:footnoteReference w:id="20"/>
      </w:r>
    </w:p>
    <w:p w:rsidR="00C25F66" w:rsidRPr="00581069" w:rsidRDefault="00C25F66" w:rsidP="00430EDA">
      <w:pPr>
        <w:pStyle w:val="Style2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A prática pedagógica de Dom Bosco une inseparavelmente entre si educação e evangelização, não de qualquer maneira, mas com </w:t>
      </w:r>
      <w:r w:rsidR="005B0B48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uma peculiar compenetração harmoniosa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. A obra-prima à qual chega é 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o honesto cidadão</w:t>
      </w:r>
      <w:r w:rsidR="00E952A2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</w:t>
      </w:r>
      <w:r w:rsidR="00E952A2" w:rsidRPr="00581069">
        <w:rPr>
          <w:rStyle w:val="FontStyle17"/>
          <w:rFonts w:asciiTheme="minorHAnsi" w:hAnsiTheme="minorHAnsi"/>
          <w:i/>
          <w:sz w:val="24"/>
          <w:szCs w:val="24"/>
          <w:lang w:eastAsia="pt-PT"/>
        </w:rPr>
        <w:t>porque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bom cristão</w:t>
      </w:r>
      <w:r w:rsidR="00E952A2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.</w:t>
      </w:r>
    </w:p>
    <w:p w:rsidR="00012A82" w:rsidRPr="00581069" w:rsidRDefault="00A80B96" w:rsidP="00430EDA">
      <w:pPr>
        <w:pStyle w:val="Style6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Para poder descobrir o segredo da compenetração entre os dois </w:t>
      </w:r>
      <w:r w:rsidR="00E952A2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polos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, devemos </w:t>
      </w:r>
      <w:r w:rsidRPr="00581069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penetrar no interior da personalidade do </w:t>
      </w:r>
      <w:r w:rsidR="00430EDA" w:rsidRPr="00581069">
        <w:rPr>
          <w:rStyle w:val="FontStyle24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24"/>
          <w:rFonts w:asciiTheme="minorHAnsi" w:hAnsiTheme="minorHAnsi"/>
          <w:sz w:val="24"/>
          <w:szCs w:val="24"/>
          <w:lang w:eastAsia="pt-PT"/>
        </w:rPr>
        <w:t>artista</w:t>
      </w:r>
      <w:r w:rsidR="00430EDA" w:rsidRPr="00581069">
        <w:rPr>
          <w:rStyle w:val="FontStyle24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 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para procurar compreender em que tenha con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softHyphen/>
        <w:t xml:space="preserve">sistido </w:t>
      </w:r>
      <w:r w:rsidR="005B0B48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a 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sua habilidade.</w:t>
      </w:r>
    </w:p>
    <w:p w:rsidR="00012A82" w:rsidRPr="00581069" w:rsidRDefault="005B0B48" w:rsidP="00430EDA">
      <w:pPr>
        <w:pStyle w:val="Style6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lastRenderedPageBreak/>
        <w:t>Após o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CG21 já fizemos uma reflexão sobre este tema, tão vital para nós, na circular 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“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o projeto educativo salesiano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”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do mês de agosto de 1978.</w:t>
      </w:r>
      <w:r w:rsidRPr="00581069">
        <w:rPr>
          <w:rStyle w:val="Refdenotaderodap"/>
          <w:rFonts w:asciiTheme="minorHAnsi" w:hAnsiTheme="minorHAnsi" w:cs="Century Schoolbook"/>
          <w:lang w:eastAsia="pt-PT"/>
        </w:rPr>
        <w:footnoteReference w:id="21"/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Agora retomamos o assunto, convencidos que o CG23 nos impulsiona para 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a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sua 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maior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realização.</w:t>
      </w:r>
    </w:p>
    <w:p w:rsidR="00012A82" w:rsidRPr="00581069" w:rsidRDefault="00A80B96" w:rsidP="00430EDA">
      <w:pPr>
        <w:pStyle w:val="Style6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O nosso compromisso educativo é ao mesmo tempo peda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softHyphen/>
        <w:t>gógico e pastoral</w:t>
      </w:r>
      <w:r w:rsidR="005B0B48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;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a nossa pastoral respira e age na área educativa; e a nossa atividade educacional abre-se com constante e competente inteligência ao Evangelho de Cristo.</w:t>
      </w:r>
    </w:p>
    <w:p w:rsidR="00012A82" w:rsidRPr="00581069" w:rsidRDefault="00A80B96" w:rsidP="00430EDA">
      <w:pPr>
        <w:pStyle w:val="Style6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vertAlign w:val="superscript"/>
          <w:lang w:eastAsia="pt-PT"/>
        </w:rPr>
      </w:pP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Dom Bosco </w:t>
      </w:r>
      <w:r w:rsidR="005B0B48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sempre 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excluiu, em sua atividade pedagógico-pastoral, toda separação entre os dois </w:t>
      </w:r>
      <w:r w:rsidR="005B0B48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polos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. O CG21 afirmou </w:t>
      </w:r>
      <w:r w:rsidRPr="00581069">
        <w:rPr>
          <w:rStyle w:val="FontStyle23"/>
          <w:rFonts w:asciiTheme="minorHAnsi" w:hAnsiTheme="minorHAnsi"/>
          <w:b w:val="0"/>
          <w:sz w:val="24"/>
          <w:szCs w:val="24"/>
          <w:lang w:eastAsia="pt-PT"/>
        </w:rPr>
        <w:t>claramente</w:t>
      </w:r>
      <w:r w:rsidRPr="00581069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que nós 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somos conscientes de que educação e evangelização são atividades distintas em sua ordem. </w:t>
      </w:r>
      <w:r w:rsidR="005B0B48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São, porém,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estritamente ligadas no plano prático da vida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.</w:t>
      </w:r>
      <w:r w:rsidR="005B0B48" w:rsidRPr="00581069">
        <w:rPr>
          <w:rStyle w:val="Refdenotaderodap"/>
          <w:rFonts w:asciiTheme="minorHAnsi" w:hAnsiTheme="minorHAnsi" w:cs="Century Schoolbook"/>
          <w:lang w:eastAsia="pt-PT"/>
        </w:rPr>
        <w:footnoteReference w:id="22"/>
      </w:r>
    </w:p>
    <w:p w:rsidR="00012A82" w:rsidRPr="00581069" w:rsidRDefault="00A80B96" w:rsidP="00430EDA">
      <w:pPr>
        <w:pStyle w:val="Style6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Qual é, pois, a característica pedagógico-pastoral de Dom Bosco? Insere-se na inesgotável tradição cristã que sempre, mas sobretudo a partir do humanismo, encontrou na educação a via mestra da pastoral juvenil: não se pode separar Dom Bosco desta tradição da Igreja. Ele, porém, certamente agiu com estilo próprio, deixando-o a nós em herança como com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softHyphen/>
        <w:t>ponente concreto de seu carisma.</w:t>
      </w:r>
    </w:p>
    <w:p w:rsidR="00012A82" w:rsidRPr="00581069" w:rsidRDefault="00A80B96" w:rsidP="00430EDA">
      <w:pPr>
        <w:pStyle w:val="Style6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As Constituições falam da herança do 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Sistema Preven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softHyphen/>
        <w:t>tivo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em dois artigos </w:t>
      </w:r>
      <w:r w:rsidR="005B0B48" w:rsidRPr="00581069">
        <w:rPr>
          <w:rStyle w:val="FontStyle17"/>
          <w:rFonts w:ascii="Bookman Old Style" w:hAnsi="Bookman Old Style"/>
          <w:sz w:val="24"/>
          <w:szCs w:val="24"/>
          <w:lang w:eastAsia="pt-PT"/>
        </w:rPr>
        <w:t>–</w:t>
      </w:r>
      <w:r w:rsidR="005B0B48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20 e 38 </w:t>
      </w:r>
      <w:r w:rsidR="005B0B48" w:rsidRPr="00581069">
        <w:rPr>
          <w:rStyle w:val="FontStyle17"/>
          <w:rFonts w:ascii="Bookman Old Style" w:hAnsi="Bookman Old Style"/>
          <w:sz w:val="24"/>
          <w:szCs w:val="24"/>
          <w:lang w:eastAsia="pt-PT"/>
        </w:rPr>
        <w:t>–</w:t>
      </w:r>
      <w:r w:rsidR="005B0B48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colocados em distintos níveis ainda que, evidentemente, complementares: o primeiro é expressão do 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espírito salesiano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que permeia toda a pessoa do educador; o segundo indica o 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critério metodológico</w:t>
      </w:r>
      <w:r w:rsidR="0012152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</w:t>
      </w:r>
      <w:r w:rsidR="0012152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da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nossa missão para acompanhar os jovens no delicado proces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softHyphen/>
        <w:t>so de crescimento de sua humanidade na fé.</w:t>
      </w:r>
    </w:p>
    <w:p w:rsidR="00C25F66" w:rsidRPr="00581069" w:rsidRDefault="00A80B96" w:rsidP="00430EDA">
      <w:pPr>
        <w:pStyle w:val="Style10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Podemos afirmar que estes dois artigos nos revelam o segredo que procuramos. No santuário mais íntimo da per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softHyphen/>
      </w:r>
      <w:r w:rsidR="00C25F66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sonalidade de Dom Bosco, como seu primeiro e fecundo dinamismo inspirador, encontra-se </w:t>
      </w:r>
      <w:r w:rsidR="00430EDA" w:rsidRPr="00581069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="00C25F66" w:rsidRPr="00581069">
        <w:rPr>
          <w:rStyle w:val="FontStyle18"/>
          <w:rFonts w:asciiTheme="minorHAnsi" w:hAnsiTheme="minorHAnsi"/>
          <w:sz w:val="24"/>
          <w:szCs w:val="24"/>
          <w:lang w:eastAsia="pt-PT"/>
        </w:rPr>
        <w:t>a caridade pastoral</w:t>
      </w:r>
      <w:r w:rsidR="00430EDA" w:rsidRPr="00581069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="00C25F66" w:rsidRPr="00581069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="00C25F66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(o 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="00C25F66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da mihi animas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="00C25F66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vivido segundo a índole própria original e inconfundível do Oratório de Valdocco); ela é o 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="00C25F66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centro e a síntese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="00C25F66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do espírito salesiano.</w:t>
      </w:r>
      <w:r w:rsidR="00121526" w:rsidRPr="00581069">
        <w:rPr>
          <w:rStyle w:val="Refdenotaderodap"/>
          <w:rFonts w:asciiTheme="minorHAnsi" w:hAnsiTheme="minorHAnsi" w:cs="Century Schoolbook"/>
          <w:lang w:eastAsia="pt-PT"/>
        </w:rPr>
        <w:footnoteReference w:id="23"/>
      </w:r>
      <w:r w:rsidR="00121526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E na perspicácia e praticida</w:t>
      </w:r>
      <w:r w:rsidR="00C25F66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de criativa de Dom Bosco, visando a ação, encontramos também a </w:t>
      </w:r>
      <w:r w:rsidR="00430EDA" w:rsidRPr="00581069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="00C25F66" w:rsidRPr="00581069">
        <w:rPr>
          <w:rStyle w:val="FontStyle18"/>
          <w:rFonts w:asciiTheme="minorHAnsi" w:hAnsiTheme="minorHAnsi"/>
          <w:sz w:val="24"/>
          <w:szCs w:val="24"/>
          <w:lang w:eastAsia="pt-PT"/>
        </w:rPr>
        <w:t>inteligência pedagógica</w:t>
      </w:r>
      <w:r w:rsidR="00430EDA" w:rsidRPr="00581069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="00C25F66" w:rsidRPr="00581069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="00C25F66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que encarna sua cari</w:t>
      </w:r>
      <w:r w:rsidR="00C25F66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dade pastoral na área cultural da educação, com todas as exigências próprias de uma adequada pedagogia.</w:t>
      </w:r>
    </w:p>
    <w:p w:rsidR="00810316" w:rsidRPr="00581069" w:rsidRDefault="00C25F66" w:rsidP="00430EDA">
      <w:pPr>
        <w:pStyle w:val="Style2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A </w:t>
      </w:r>
      <w:r w:rsidR="00430EDA" w:rsidRPr="00581069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18"/>
          <w:rFonts w:asciiTheme="minorHAnsi" w:hAnsiTheme="minorHAnsi"/>
          <w:sz w:val="24"/>
          <w:szCs w:val="24"/>
          <w:lang w:eastAsia="pt-PT"/>
        </w:rPr>
        <w:t>caridade</w:t>
      </w:r>
      <w:r w:rsidR="00121526" w:rsidRPr="00581069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Pr="00581069">
        <w:rPr>
          <w:rStyle w:val="FontStyle18"/>
          <w:rFonts w:asciiTheme="minorHAnsi" w:hAnsiTheme="minorHAnsi"/>
          <w:sz w:val="24"/>
          <w:szCs w:val="24"/>
          <w:lang w:eastAsia="pt-PT"/>
        </w:rPr>
        <w:t>pastoral</w:t>
      </w:r>
      <w:r w:rsidR="00430EDA" w:rsidRPr="00581069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im</w:t>
      </w:r>
      <w:r w:rsidR="00121526" w:rsidRPr="00581069">
        <w:rPr>
          <w:rStyle w:val="FontStyle18"/>
          <w:rFonts w:asciiTheme="minorHAnsi" w:hAnsiTheme="minorHAnsi"/>
          <w:sz w:val="24"/>
          <w:szCs w:val="24"/>
          <w:lang w:eastAsia="pt-PT"/>
        </w:rPr>
        <w:t>p</w:t>
      </w:r>
      <w:r w:rsidRPr="00581069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ulsiona e anima 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continuamente em direção à meta; </w:t>
      </w:r>
      <w:r w:rsidRPr="00581069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a </w:t>
      </w:r>
      <w:r w:rsidR="00430EDA" w:rsidRPr="00581069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18"/>
          <w:rFonts w:asciiTheme="minorHAnsi" w:hAnsiTheme="minorHAnsi"/>
          <w:sz w:val="24"/>
          <w:szCs w:val="24"/>
          <w:lang w:eastAsia="pt-PT"/>
        </w:rPr>
        <w:t>inteligência pedagógica</w:t>
      </w:r>
      <w:r w:rsidR="00430EDA" w:rsidRPr="00581069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orienta o método, 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na escolha das áreas, na elaboração dos itinerários e na prática diária. 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Entre </w:t>
      </w:r>
      <w:r w:rsidR="00C07C52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‘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impulso pastoral</w:t>
      </w:r>
      <w:r w:rsidR="00C07C52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’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e </w:t>
      </w:r>
      <w:r w:rsidR="00C07C52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‘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método pedagógico</w:t>
      </w:r>
      <w:r w:rsidR="00C07C52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’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</w:t>
      </w:r>
      <w:r w:rsidR="00121526" w:rsidRPr="00581069">
        <w:rPr>
          <w:rStyle w:val="FontStyle17"/>
          <w:rFonts w:ascii="Bookman Old Style" w:hAnsi="Bookman Old Style"/>
          <w:sz w:val="24"/>
          <w:szCs w:val="24"/>
          <w:lang w:eastAsia="pt-PT"/>
        </w:rPr>
        <w:t>–</w:t>
      </w:r>
      <w:r w:rsidR="00121526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escrevia na circular de 1978 </w:t>
      </w:r>
      <w:r w:rsidR="00121526" w:rsidRPr="00581069">
        <w:rPr>
          <w:rStyle w:val="FontStyle17"/>
          <w:rFonts w:ascii="Bookman Old Style" w:hAnsi="Bookman Old Style"/>
          <w:sz w:val="24"/>
          <w:szCs w:val="24"/>
          <w:lang w:eastAsia="pt-PT"/>
        </w:rPr>
        <w:t>–</w:t>
      </w:r>
      <w:r w:rsidR="00121526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pode-se perceber uma delicada distinção útil para a reflexão e o estudo de aspectos setoriais, mas seria </w:t>
      </w:r>
      <w:r w:rsidRPr="00581069">
        <w:rPr>
          <w:rStyle w:val="FontStyle24"/>
          <w:rFonts w:asciiTheme="minorHAnsi" w:hAnsiTheme="minorHAnsi"/>
          <w:i w:val="0"/>
          <w:sz w:val="24"/>
          <w:szCs w:val="24"/>
          <w:lang w:eastAsia="pt-PT"/>
        </w:rPr>
        <w:t>ilusório e perigoso esquecer a íntima</w:t>
      </w:r>
      <w:r w:rsidRPr="00581069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 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ligação </w:t>
      </w:r>
      <w:r w:rsidRPr="00581069">
        <w:rPr>
          <w:rStyle w:val="FontStyle24"/>
          <w:rFonts w:asciiTheme="minorHAnsi" w:hAnsiTheme="minorHAnsi"/>
          <w:i w:val="0"/>
          <w:sz w:val="24"/>
          <w:szCs w:val="24"/>
          <w:lang w:eastAsia="pt-PT"/>
        </w:rPr>
        <w:t>que os une tão</w:t>
      </w:r>
      <w:r w:rsidRPr="00581069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 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radicalmente entre si a ponto de tornar impossível a separação. </w:t>
      </w:r>
      <w:r w:rsidRPr="00581069">
        <w:rPr>
          <w:rStyle w:val="FontStyle24"/>
          <w:rFonts w:asciiTheme="minorHAnsi" w:hAnsiTheme="minorHAnsi"/>
          <w:i w:val="0"/>
          <w:sz w:val="24"/>
          <w:szCs w:val="24"/>
          <w:lang w:eastAsia="pt-PT"/>
        </w:rPr>
        <w:t>Querer</w:t>
      </w:r>
      <w:r w:rsidRPr="00581069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 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separar o método pedagógico de Dom Bosco da sua alma pastoral seria destruir a ambos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.</w:t>
      </w:r>
      <w:r w:rsidR="00810316" w:rsidRPr="00581069">
        <w:rPr>
          <w:rStyle w:val="Refdenotaderodap"/>
          <w:rFonts w:asciiTheme="minorHAnsi" w:hAnsiTheme="minorHAnsi" w:cs="Century Schoolbook"/>
          <w:lang w:eastAsia="pt-PT"/>
        </w:rPr>
        <w:footnoteReference w:id="24"/>
      </w:r>
    </w:p>
    <w:p w:rsidR="00C25F66" w:rsidRPr="00581069" w:rsidRDefault="00810316" w:rsidP="00430EDA">
      <w:pPr>
        <w:pStyle w:val="Style2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lastRenderedPageBreak/>
        <w:t>Poder</w:t>
      </w:r>
      <w:r w:rsidR="00C25F66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afirmar que a arte educativa de Dom Bosco comporta em sua pessoa a união profunda entre 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="00C25F66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caridade pastoral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="00C25F66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e 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="00C25F66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inteligência pedagógica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="00C25F66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, é assegurar para nós a clareza e as prioridades dos compromissos a serem assumidos para realizar as deliberações capitulares e, em particular, para indicar-nos o que pressupõe em nós uma 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="00C25F66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nova educação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="00C25F66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.</w:t>
      </w:r>
    </w:p>
    <w:p w:rsidR="00C25F66" w:rsidRPr="00581069" w:rsidRDefault="00C25F66" w:rsidP="00430EDA">
      <w:pPr>
        <w:pStyle w:val="Style2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Mas </w:t>
      </w:r>
      <w:r w:rsidR="00810316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procuremos ir além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.</w:t>
      </w:r>
    </w:p>
    <w:p w:rsidR="00C25F66" w:rsidRPr="00581069" w:rsidRDefault="00C25F66" w:rsidP="00430EDA">
      <w:pPr>
        <w:pStyle w:val="Style4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C25F66" w:rsidRPr="00581069" w:rsidRDefault="00C25F66" w:rsidP="00430EDA">
      <w:pPr>
        <w:pStyle w:val="Style4"/>
        <w:widowControl/>
        <w:spacing w:after="60" w:line="276" w:lineRule="auto"/>
        <w:ind w:firstLine="284"/>
        <w:jc w:val="both"/>
        <w:rPr>
          <w:rStyle w:val="FontStyle20"/>
          <w:rFonts w:asciiTheme="minorHAnsi" w:hAnsiTheme="minorHAnsi"/>
          <w:b/>
          <w:sz w:val="24"/>
          <w:szCs w:val="24"/>
          <w:lang w:eastAsia="pt-PT"/>
        </w:rPr>
      </w:pPr>
      <w:r w:rsidRPr="00581069">
        <w:rPr>
          <w:rStyle w:val="FontStyle20"/>
          <w:rFonts w:asciiTheme="minorHAnsi" w:hAnsiTheme="minorHAnsi"/>
          <w:b/>
          <w:sz w:val="24"/>
          <w:szCs w:val="24"/>
          <w:lang w:eastAsia="pt-PT"/>
        </w:rPr>
        <w:t>Educar evangelizando</w:t>
      </w:r>
    </w:p>
    <w:p w:rsidR="00C25F66" w:rsidRPr="00581069" w:rsidRDefault="00C25F66" w:rsidP="00430EDA">
      <w:pPr>
        <w:pStyle w:val="Style2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012A82" w:rsidRPr="00581069" w:rsidRDefault="00C25F66" w:rsidP="00430EDA">
      <w:pPr>
        <w:pStyle w:val="Style2"/>
        <w:widowControl/>
        <w:spacing w:after="60" w:line="276" w:lineRule="auto"/>
        <w:ind w:firstLine="284"/>
        <w:jc w:val="both"/>
        <w:rPr>
          <w:rStyle w:val="FontStyle21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Em nossos discernimentos pós-conciliares expressamos a escolha de Dom Bosco com a frase: </w:t>
      </w:r>
      <w:r w:rsidRPr="00581069">
        <w:rPr>
          <w:rStyle w:val="FontStyle18"/>
          <w:rFonts w:asciiTheme="minorHAnsi" w:hAnsiTheme="minorHAnsi"/>
          <w:i/>
          <w:sz w:val="24"/>
          <w:szCs w:val="24"/>
          <w:lang w:eastAsia="pt-PT"/>
        </w:rPr>
        <w:t>evangelizar educando e educar evangelizando</w:t>
      </w:r>
      <w:r w:rsidRPr="00581069">
        <w:rPr>
          <w:rStyle w:val="FontStyle18"/>
          <w:rFonts w:asciiTheme="minorHAnsi" w:hAnsiTheme="minorHAnsi"/>
          <w:sz w:val="24"/>
          <w:szCs w:val="24"/>
          <w:lang w:eastAsia="pt-PT"/>
        </w:rPr>
        <w:t>.</w:t>
      </w:r>
      <w:r w:rsidR="00810316" w:rsidRPr="00581069">
        <w:rPr>
          <w:rStyle w:val="Refdenotaderodap"/>
          <w:rFonts w:asciiTheme="minorHAnsi" w:hAnsiTheme="minorHAnsi" w:cs="Microsoft Sans Serif"/>
          <w:lang w:eastAsia="pt-PT"/>
        </w:rPr>
        <w:footnoteReference w:id="25"/>
      </w:r>
      <w:r w:rsidRPr="00581069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="003C440E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É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uma fórmula que considero feliz e muito expressiva. Todavia </w:t>
      </w:r>
      <w:r w:rsidR="003C440E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requer que seja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bem entendida, para 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não alimentar aspectos separatistas que exaltam um aspecto e esquecem de fato o outro, ou que reduzem um a outro, sem dar importância à dinâmica que há entre os dois e seu </w:t>
      </w:r>
      <w:r w:rsidR="003C440E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relacionamento 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recíproco.</w:t>
      </w:r>
    </w:p>
    <w:p w:rsidR="00012A82" w:rsidRPr="00581069" w:rsidRDefault="003C440E" w:rsidP="00430EDA">
      <w:pPr>
        <w:pStyle w:val="Style6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Faltando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este estudo, corre-se o risco de cair em modalida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softHyphen/>
        <w:t>des de naturalismo (deixando de lado a ação interior da graça e da intervenção do Espíri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to Santo), ou cai-se no sobrena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turalismo (esquecendo o trabalho humano e a necessária competência pedagógica que requer a arte de educar na fé).</w:t>
      </w:r>
    </w:p>
    <w:p w:rsidR="00012A82" w:rsidRPr="00581069" w:rsidRDefault="00A80B96" w:rsidP="00430EDA">
      <w:pPr>
        <w:pStyle w:val="Style6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vertAlign w:val="superscript"/>
          <w:lang w:eastAsia="pt-PT"/>
        </w:rPr>
      </w:pP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E aqui é bom lembrar uma consideração da Exortação apostólica </w:t>
      </w:r>
      <w:r w:rsidRPr="00581069">
        <w:rPr>
          <w:rStyle w:val="FontStyle21"/>
          <w:rFonts w:asciiTheme="minorHAnsi" w:hAnsiTheme="minorHAnsi"/>
          <w:i/>
          <w:sz w:val="24"/>
          <w:szCs w:val="24"/>
          <w:lang w:val="la-Latn" w:eastAsia="pt-PT"/>
        </w:rPr>
        <w:t>Catechesi tradendae</w:t>
      </w:r>
      <w:r w:rsidRPr="00581069">
        <w:rPr>
          <w:rStyle w:val="FontStyle21"/>
          <w:rFonts w:asciiTheme="minorHAnsi" w:hAnsiTheme="minorHAnsi"/>
          <w:sz w:val="24"/>
          <w:szCs w:val="24"/>
          <w:lang w:val="la-Latn" w:eastAsia="pt-PT"/>
        </w:rPr>
        <w:t>,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onde se convida a refletir sobre a pedagogia original da fé:</w:t>
      </w:r>
      <w:r w:rsidR="003C440E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Dentre as numerosas e</w:t>
      </w:r>
      <w:r w:rsidR="003C440E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prestigiosas ciências humanas </w:t>
      </w:r>
      <w:r w:rsidR="003C440E" w:rsidRPr="00581069">
        <w:rPr>
          <w:rStyle w:val="FontStyle17"/>
          <w:rFonts w:ascii="Bookman Old Style" w:hAnsi="Bookman Old Style"/>
          <w:sz w:val="24"/>
          <w:szCs w:val="24"/>
          <w:lang w:eastAsia="pt-PT"/>
        </w:rPr>
        <w:t>–</w:t>
      </w:r>
      <w:r w:rsidR="003C440E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escreveu o Papa</w:t>
      </w:r>
      <w:r w:rsidR="003C440E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</w:t>
      </w:r>
      <w:r w:rsidR="003C440E" w:rsidRPr="00581069">
        <w:rPr>
          <w:rStyle w:val="FontStyle17"/>
          <w:rFonts w:ascii="Bookman Old Style" w:hAnsi="Bookman Old Style"/>
          <w:sz w:val="24"/>
          <w:szCs w:val="24"/>
          <w:lang w:eastAsia="pt-PT"/>
        </w:rPr>
        <w:t>–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, nas quais se manifesta em nossos dias um imenso progresso, a pedagogia é certamente uma das mais importantes. As conquistas de outras ciências </w:t>
      </w:r>
      <w:r w:rsidR="003C440E" w:rsidRPr="00581069">
        <w:rPr>
          <w:rStyle w:val="FontStyle17"/>
          <w:rFonts w:ascii="Bookman Old Style" w:hAnsi="Bookman Old Style"/>
          <w:sz w:val="24"/>
          <w:szCs w:val="24"/>
          <w:lang w:eastAsia="pt-PT"/>
        </w:rPr>
        <w:t>–</w:t>
      </w:r>
      <w:r w:rsidR="003C440E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biologia, psicologia, sociologia </w:t>
      </w:r>
      <w:r w:rsidR="003C440E" w:rsidRPr="00581069">
        <w:rPr>
          <w:rStyle w:val="FontStyle17"/>
          <w:rFonts w:ascii="Bookman Old Style" w:hAnsi="Bookman Old Style"/>
          <w:sz w:val="24"/>
          <w:szCs w:val="24"/>
          <w:lang w:eastAsia="pt-PT"/>
        </w:rPr>
        <w:t>–</w:t>
      </w:r>
      <w:r w:rsidR="003C440E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oferecem-lhe elementos preciosos. A ciência da educação e a arte de ensinar são objeto de contí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softHyphen/>
        <w:t>nuos estudos, para se conseguir uma melhor adaptação e uma melhor eficácia, com resultados também diversos.</w:t>
      </w:r>
      <w:r w:rsidR="003C440E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Ora</w:t>
      </w:r>
      <w:r w:rsidR="003C440E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,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há também uma pedagogia da fé, e nunca será demais o que se disser a respeito de que uma tal pedagogia pode contribuir </w:t>
      </w:r>
      <w:r w:rsidR="00564EC3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para a catequese. É normal, com efeito,</w:t>
      </w:r>
      <w:r w:rsidR="00564EC3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que se adaptem em benefício da educação na fé as técnicas aperfeiçoadas e comprovadas da educação em geral. No entanto, importa ter em conta em cada momento a origina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softHyphen/>
        <w:t>lidade própria da fé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.</w:t>
      </w:r>
      <w:r w:rsidR="00564EC3" w:rsidRPr="00581069">
        <w:rPr>
          <w:rStyle w:val="Refdenotaderodap"/>
          <w:rFonts w:asciiTheme="minorHAnsi" w:hAnsiTheme="minorHAnsi" w:cs="Century Schoolbook"/>
          <w:lang w:eastAsia="pt-PT"/>
        </w:rPr>
        <w:footnoteReference w:id="26"/>
      </w:r>
    </w:p>
    <w:p w:rsidR="00012A82" w:rsidRPr="00581069" w:rsidRDefault="00A80B96" w:rsidP="00430EDA">
      <w:pPr>
        <w:pStyle w:val="Style6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Penso que esta citação de João Paulo II seja sem dúvida útil para iluminar a nossa prática pastoral e pedagógica e que nos deve acompanhar na releitura de algumas exigênci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softHyphen/>
        <w:t xml:space="preserve">as do 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Sistema Preventivo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.</w:t>
      </w:r>
    </w:p>
    <w:p w:rsidR="00C25F66" w:rsidRPr="00581069" w:rsidRDefault="00A80B96" w:rsidP="00810316">
      <w:pPr>
        <w:pStyle w:val="Style6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Vimos que a educação nunca pode ser estática, porque é chamada a se adequar continuamente às mudanças, </w:t>
      </w:r>
      <w:r w:rsidR="00564EC3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tanto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do</w:t>
      </w:r>
      <w:r w:rsidR="0081031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</w:t>
      </w:r>
      <w:r w:rsidR="00C25F66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sujeito, </w:t>
      </w:r>
      <w:r w:rsidR="00564EC3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quanto</w:t>
      </w:r>
      <w:r w:rsidR="00C25F66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da cultura. Ela deve poder oferecer à evangelização uma leitura existencial dos valores humanos a serem permeados; aprofundar a natureza específica desejada pelo Criador com consistência e </w:t>
      </w:r>
      <w:r w:rsidR="00C25F66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lastRenderedPageBreak/>
        <w:t>finalidade próprias; fazer perceber o sentido realista da gradualidade do caminho e ajudar na programação dos itinerários. Deve saber assumir uma postura crítica positiva em relação a certas modalidades de evangelização que podem pecar por ingenuidade e abstração; saber estimular, na progra</w:t>
      </w:r>
      <w:r w:rsidR="00C25F66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mação pastoral, uma indispensável consciência pedagógica para nunca prescindir da fundamental positividade dos valores humanos, ainda que feridos pelo pecado.</w:t>
      </w:r>
    </w:p>
    <w:p w:rsidR="00C25F66" w:rsidRPr="00581069" w:rsidRDefault="00C25F66" w:rsidP="00430EDA">
      <w:pPr>
        <w:pStyle w:val="Style2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Mas </w:t>
      </w:r>
      <w:r w:rsidR="00430EDA" w:rsidRPr="00581069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18"/>
          <w:rFonts w:asciiTheme="minorHAnsi" w:hAnsiTheme="minorHAnsi"/>
          <w:i/>
          <w:sz w:val="24"/>
          <w:szCs w:val="24"/>
          <w:lang w:eastAsia="pt-PT"/>
        </w:rPr>
        <w:t>educar</w:t>
      </w:r>
      <w:r w:rsidRPr="00581069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evangelizando</w:t>
      </w:r>
      <w:r w:rsidR="00621063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significa sobretudo nunca esquecer a unidade substancial da pessoa do jovem. A ati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vidade educativa deverá, portanto, manter-se inteligente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mente aberta a quem lhe indica com clareza e objetividade a finalidade suprema da vida humana e ser fundamentada sobre uma antropologia que não exclua o acontecimento histórico de Cristo.</w:t>
      </w:r>
    </w:p>
    <w:p w:rsidR="00C25F66" w:rsidRPr="00581069" w:rsidRDefault="00C25F66" w:rsidP="00430EDA">
      <w:pPr>
        <w:pStyle w:val="Style2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vertAlign w:val="superscript"/>
          <w:lang w:eastAsia="pt-PT"/>
        </w:rPr>
      </w:pP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Sabemos, além disso, que </w:t>
      </w:r>
      <w:r w:rsidRPr="00581069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a atividade evangelizadora 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es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 xml:space="preserve">tá endereçada à formação do fiel, ou seja, a cuidar da fé deste homem redimido por Cristo, na consciência que a revelação 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não é propriamente maturação humana ou resposta de explicação a uma situação problemática; é, ao invés, inicia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tiva de Deus, dom, interpelação, vocação, pergunta. O Evan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gelho, antes mesmo de responder, interroga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.</w:t>
      </w:r>
      <w:r w:rsidR="00621063" w:rsidRPr="00581069">
        <w:rPr>
          <w:rStyle w:val="Refdenotaderodap"/>
          <w:rFonts w:asciiTheme="minorHAnsi" w:hAnsiTheme="minorHAnsi" w:cs="Century Schoolbook"/>
          <w:lang w:eastAsia="pt-PT"/>
        </w:rPr>
        <w:footnoteReference w:id="27"/>
      </w:r>
    </w:p>
    <w:p w:rsidR="00C25F66" w:rsidRPr="00581069" w:rsidRDefault="00C25F66" w:rsidP="00430EDA">
      <w:pPr>
        <w:pStyle w:val="Style2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O evangelizador não pode renunciar a ser, antes de tudo, 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profeta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da Palavra de Deus. </w:t>
      </w:r>
      <w:r w:rsidR="00621063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Contudo,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o Evangelho deve ser inculturado; nunca existiu abstratamente; a Palavra de Deus é chuva que fecunda a terra; a fé não existe como algo separado do </w:t>
      </w:r>
      <w:r w:rsidR="00621063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resto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; o fiel é um ser vivo que inclui na 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profissão de ser pessoa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, como dimensão-vértice de sua existência, o de relacionar-se com o irmão Cristo, novo Adão.</w:t>
      </w:r>
    </w:p>
    <w:p w:rsidR="00012A82" w:rsidRPr="00581069" w:rsidRDefault="00C25F66" w:rsidP="00621063">
      <w:pPr>
        <w:pStyle w:val="Style2"/>
        <w:widowControl/>
        <w:spacing w:after="60" w:line="276" w:lineRule="auto"/>
        <w:ind w:firstLine="284"/>
        <w:jc w:val="both"/>
        <w:rPr>
          <w:rStyle w:val="FontStyle21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Hoje insiste-se em promover o crescimento de uma fé ativa caracterizada pela dimensão social da caridade para o</w:t>
      </w:r>
      <w:r w:rsidR="00621063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advento de uma cultura da solidariedade; cuida-se </w:t>
      </w:r>
      <w:r w:rsidR="004914CC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de 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consolidar, em cada um dos crentes, a comunhão e participação eclesial com particular interesse pela Igreja local e uma convicta ade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softHyphen/>
        <w:t>são ao ministério de Pedro; prioriza-se o envolvimento ativo do laicato privilegiando os jovens para que sejam verdadei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softHyphen/>
        <w:t xml:space="preserve">ramente 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“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protagonistas da evangelização e artífices da reno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softHyphen/>
        <w:t>vação social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”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;</w:t>
      </w:r>
      <w:r w:rsidR="004914CC" w:rsidRPr="00581069">
        <w:rPr>
          <w:rStyle w:val="Refdenotaderodap"/>
          <w:rFonts w:asciiTheme="minorHAnsi" w:hAnsiTheme="minorHAnsi" w:cs="Century Schoolbook"/>
          <w:lang w:eastAsia="pt-PT"/>
        </w:rPr>
        <w:footnoteReference w:id="28"/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estimula-se o aumento da sensibilidade em direção aos últimos (pobres, marginalizados, migrantes e mais necessitados em geral); e alimenta-se um maior conhecimento e co</w:t>
      </w:r>
      <w:r w:rsidR="004914CC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r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responsabilidade na ação missionária. São todos aspectos que injetam na pastoral uma vivíssima urgência de encarnação concreta na atual condição humana; em outras palavras, trata-se de saber </w:t>
      </w:r>
      <w:r w:rsidR="00430EDA" w:rsidRPr="00581069">
        <w:rPr>
          <w:rStyle w:val="FontStyle24"/>
          <w:rFonts w:asciiTheme="minorHAnsi" w:hAnsiTheme="minorHAnsi"/>
          <w:sz w:val="24"/>
          <w:szCs w:val="24"/>
          <w:lang w:eastAsia="pt-PT"/>
        </w:rPr>
        <w:t>“</w:t>
      </w:r>
      <w:r w:rsidR="00A80B96" w:rsidRPr="00581069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evangelizar 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educando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”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.</w:t>
      </w:r>
    </w:p>
    <w:p w:rsidR="00012A82" w:rsidRPr="00581069" w:rsidRDefault="00A80B96" w:rsidP="00430EDA">
      <w:pPr>
        <w:pStyle w:val="Style6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A atividade educativa, 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por sua vez, encontra no Evange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softHyphen/>
        <w:t>lho uma ajuda formativa para o amadurecimento da liberda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softHyphen/>
        <w:t xml:space="preserve">de e da responsabilidade, um apoio na busca de identidade e de sentido, um guia sábio para </w:t>
      </w:r>
      <w:r w:rsidR="004914CC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a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formação da </w:t>
      </w:r>
      <w:r w:rsidRPr="00581069">
        <w:rPr>
          <w:rStyle w:val="FontStyle23"/>
          <w:rFonts w:asciiTheme="minorHAnsi" w:hAnsiTheme="minorHAnsi"/>
          <w:b w:val="0"/>
          <w:sz w:val="24"/>
          <w:szCs w:val="24"/>
          <w:lang w:eastAsia="pt-PT"/>
        </w:rPr>
        <w:t>consciência</w:t>
      </w:r>
      <w:r w:rsidRPr="00581069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, 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um modelo sublime para a autenticidade do amor, um horizonte mais claro e </w:t>
      </w:r>
      <w:r w:rsidR="004914CC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trabalhoso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para a dimensão social da pessoa, uma mais vasta modalidade de intervenção e de serviço no comum caminho para o Reino.</w:t>
      </w:r>
    </w:p>
    <w:p w:rsidR="00012A82" w:rsidRPr="00581069" w:rsidRDefault="00A80B96" w:rsidP="00430EDA">
      <w:pPr>
        <w:pStyle w:val="Style6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lastRenderedPageBreak/>
        <w:t>A dignidade da pessoa é elevada, na interação com a f</w:t>
      </w:r>
      <w:r w:rsidR="004914CC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é, ao vértice de seu caráter cri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atural de 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imagem de Deus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com um destino transcendente que dá novo impulso a todos os direi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softHyphen/>
        <w:t>tos humanos.</w:t>
      </w:r>
    </w:p>
    <w:p w:rsidR="00C25F66" w:rsidRPr="00581069" w:rsidRDefault="00A80B96" w:rsidP="00430EDA">
      <w:pPr>
        <w:pStyle w:val="Style10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Além disso, o educador, no próprio processo de crescimen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softHyphen/>
        <w:t xml:space="preserve">to da pessoa, torna mais consciente a atividade pastoral; aliás, poder-se-ia dizer que a 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educa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</w:t>
      </w:r>
      <w:r w:rsidR="0016598D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para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oferecer oportuna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softHyphen/>
        <w:t xml:space="preserve">mente ao crescimento pessoal 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um suplemento de alma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. Assim as específicas contribuições da evangelização (escuta da Palavra de Deus, oração e liturgia, partilha da comu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softHyphen/>
        <w:t>nhão eclesial, participação ativa nos compromissos da cari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softHyphen/>
        <w:t>dade) podem ser vividos, sem serem desviados, também</w:t>
      </w:r>
      <w:r w:rsidR="00C25F6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</w:t>
      </w:r>
      <w:r w:rsidR="00C25F66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como 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="00C25F66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mediações educativas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="00C25F66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que estimulam, promovem e sustentam</w:t>
      </w:r>
      <w:r w:rsidR="004914CC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</w:t>
      </w:r>
      <w:r w:rsidR="00C25F66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o autêntico crescimento da pessoa.</w:t>
      </w:r>
    </w:p>
    <w:p w:rsidR="00C25F66" w:rsidRPr="00581069" w:rsidRDefault="00C25F66" w:rsidP="00430EDA">
      <w:pPr>
        <w:pStyle w:val="Style2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A experiência pedagógica de Dom Bosco, que lhe mereceu o título de </w:t>
      </w:r>
      <w:r w:rsidRPr="00581069">
        <w:rPr>
          <w:rStyle w:val="FontStyle17"/>
          <w:rFonts w:asciiTheme="minorHAnsi" w:hAnsiTheme="minorHAnsi"/>
          <w:i/>
          <w:sz w:val="24"/>
          <w:szCs w:val="24"/>
          <w:lang w:val="la-Latn" w:eastAsia="pt-PT"/>
        </w:rPr>
        <w:t>Educator princeps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, demonstrou na prática que tantos elementos eclesiais da fé (frequência aos sacramen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tos, devoção a Nossa Senhora, compromisso apostólico), além de serem meios para viver cristãmente, são também media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 xml:space="preserve">ções </w:t>
      </w:r>
      <w:r w:rsidR="0016598D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altamente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educativas, que podem levar a 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saborear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as riquezas da liberdade e da responsabilidade. Eles res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pondem magnificamente à busca de sentido e de identidade que ajudam a desvendar os verdadeiros valores no emara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nhado do pluralismo.</w:t>
      </w:r>
    </w:p>
    <w:p w:rsidR="00C25F66" w:rsidRPr="00581069" w:rsidRDefault="00C25F66" w:rsidP="00430EDA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sz w:val="24"/>
          <w:szCs w:val="24"/>
          <w:vertAlign w:val="superscript"/>
          <w:lang w:eastAsia="pt-PT"/>
        </w:rPr>
      </w:pP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A preocupação evangelizadora de Dom Bosco, </w:t>
      </w:r>
      <w:r w:rsidR="0016598D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escreveu-nos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o Papa, 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não se reduz à só catequese, ou à só liturgia, ou àqueles atos religiosos que pedem um explícito exercício da fé e a ela conduzem, mas atinge todo o vasto setor da condição </w:t>
      </w:r>
      <w:r w:rsidRPr="00581069">
        <w:rPr>
          <w:rStyle w:val="FontStyle24"/>
          <w:rFonts w:asciiTheme="minorHAnsi" w:hAnsiTheme="minorHAnsi"/>
          <w:i w:val="0"/>
          <w:sz w:val="24"/>
          <w:szCs w:val="24"/>
          <w:lang w:eastAsia="pt-PT"/>
        </w:rPr>
        <w:t>juvenil</w:t>
      </w:r>
      <w:r w:rsidRPr="00581069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. </w:t>
      </w:r>
      <w:r w:rsidRPr="00581069">
        <w:rPr>
          <w:rStyle w:val="FontStyle18"/>
          <w:rFonts w:asciiTheme="minorHAnsi" w:hAnsiTheme="minorHAnsi"/>
          <w:i/>
          <w:sz w:val="24"/>
          <w:szCs w:val="24"/>
          <w:lang w:eastAsia="pt-PT"/>
        </w:rPr>
        <w:t>Situa-se, pois, no interior do processo de formação humana</w:t>
      </w:r>
      <w:r w:rsidRPr="00581069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, 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consciente das falhas, mas também otimista em relação ao progressivo amadurecimento, na convicção de que a palavra do Evangelho deve ser semeada na realidade do viver cotidiano para levar os jovens a se comprometerem generosamente na vida. Por viverem eles uma idade peculiar em sua educação, a mensagem salvífica do Evangelho deverá sustentá-los ao longo do processo educativo, </w:t>
      </w:r>
      <w:r w:rsidRPr="00581069">
        <w:rPr>
          <w:rStyle w:val="FontStyle18"/>
          <w:rFonts w:asciiTheme="minorHAnsi" w:hAnsiTheme="minorHAnsi"/>
          <w:i/>
          <w:sz w:val="24"/>
          <w:szCs w:val="24"/>
          <w:lang w:eastAsia="pt-PT"/>
        </w:rPr>
        <w:t>e a fé</w:t>
      </w:r>
      <w:r w:rsidRPr="00581069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Pr="00581069">
        <w:rPr>
          <w:rStyle w:val="FontStyle18"/>
          <w:rFonts w:asciiTheme="minorHAnsi" w:hAnsiTheme="minorHAnsi"/>
          <w:i/>
          <w:sz w:val="24"/>
          <w:szCs w:val="24"/>
          <w:lang w:eastAsia="pt-PT"/>
        </w:rPr>
        <w:t>tornar-se elemento unificador e iluminador de sua personalidade</w:t>
      </w:r>
      <w:r w:rsidR="00430EDA" w:rsidRPr="00581069">
        <w:rPr>
          <w:rStyle w:val="FontStyle18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18"/>
          <w:rFonts w:asciiTheme="minorHAnsi" w:hAnsiTheme="minorHAnsi"/>
          <w:sz w:val="24"/>
          <w:szCs w:val="24"/>
          <w:lang w:eastAsia="pt-PT"/>
        </w:rPr>
        <w:t>.</w:t>
      </w:r>
      <w:r w:rsidR="002336D5" w:rsidRPr="00581069">
        <w:rPr>
          <w:rStyle w:val="Refdenotaderodap"/>
          <w:rFonts w:asciiTheme="minorHAnsi" w:hAnsiTheme="minorHAnsi" w:cs="Microsoft Sans Serif"/>
          <w:lang w:eastAsia="pt-PT"/>
        </w:rPr>
        <w:footnoteReference w:id="29"/>
      </w:r>
    </w:p>
    <w:p w:rsidR="00C25F66" w:rsidRPr="00581069" w:rsidRDefault="00C25F66" w:rsidP="00430EDA">
      <w:pPr>
        <w:pStyle w:val="Style2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vertAlign w:val="superscript"/>
          <w:lang w:eastAsia="pt-PT"/>
        </w:rPr>
      </w:pP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O nosso Fundador estava convencido de que a educação do 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honesto cidadão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está alicerçada na formação do 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bom cristão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; aliás, afirmava que 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só a religião (ou seja, a fé cristã) é capaz de iniciar e completar a grande obra de uma verda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deira educação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.</w:t>
      </w:r>
      <w:r w:rsidR="002336D5" w:rsidRPr="00581069">
        <w:rPr>
          <w:rStyle w:val="Refdenotaderodap"/>
          <w:rFonts w:asciiTheme="minorHAnsi" w:hAnsiTheme="minorHAnsi" w:cs="Century Schoolbook"/>
          <w:lang w:eastAsia="pt-PT"/>
        </w:rPr>
        <w:footnoteReference w:id="30"/>
      </w:r>
    </w:p>
    <w:p w:rsidR="00012A82" w:rsidRPr="00581069" w:rsidRDefault="00430EDA" w:rsidP="002336D5">
      <w:pPr>
        <w:pStyle w:val="Style2"/>
        <w:widowControl/>
        <w:spacing w:after="60" w:line="276" w:lineRule="auto"/>
        <w:ind w:firstLine="284"/>
        <w:jc w:val="both"/>
        <w:rPr>
          <w:rStyle w:val="FontStyle21"/>
          <w:rFonts w:asciiTheme="minorHAnsi" w:hAnsiTheme="minorHAnsi"/>
          <w:sz w:val="24"/>
          <w:szCs w:val="24"/>
          <w:vertAlign w:val="superscript"/>
          <w:lang w:eastAsia="pt-PT"/>
        </w:rPr>
      </w:pP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="00C25F66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Sem dúvida sua mensagem pedagógica </w:t>
      </w:r>
      <w:r w:rsidR="002336D5" w:rsidRPr="00581069">
        <w:rPr>
          <w:rStyle w:val="FontStyle17"/>
          <w:rFonts w:ascii="Bookman Old Style" w:hAnsi="Bookman Old Style"/>
          <w:sz w:val="24"/>
          <w:szCs w:val="24"/>
          <w:lang w:eastAsia="pt-PT"/>
        </w:rPr>
        <w:t>–</w:t>
      </w:r>
      <w:r w:rsidR="002336D5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</w:t>
      </w:r>
      <w:r w:rsidR="00C25F66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escreveu-nos o Papa </w:t>
      </w:r>
      <w:r w:rsidR="002336D5" w:rsidRPr="00581069">
        <w:rPr>
          <w:rStyle w:val="FontStyle17"/>
          <w:rFonts w:ascii="Bookman Old Style" w:hAnsi="Bookman Old Style"/>
          <w:sz w:val="24"/>
          <w:szCs w:val="24"/>
          <w:lang w:eastAsia="pt-PT"/>
        </w:rPr>
        <w:t>–</w:t>
      </w:r>
      <w:r w:rsidR="002336D5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</w:t>
      </w:r>
      <w:r w:rsidR="00C25F66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requer ainda ser aprofundada, adaptada, renovada com inteligência e coragem, por causa das mudanças dos</w:t>
      </w:r>
      <w:r w:rsidR="002336D5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contextos </w:t>
      </w:r>
      <w:r w:rsidR="002336D5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socioculturais, eclesiais e pastorais</w:t>
      </w:r>
      <w:r w:rsidR="00581069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...</w:t>
      </w:r>
      <w:r w:rsidR="002336D5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Todavia o essencial de seu ensinamento permanece, as peculiaridades de seu espírito, suas intuições, seu estilo, seu carisma não desaparecem, porque inspirados na transcendente peda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softHyphen/>
        <w:t>gogia de Deus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”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.</w:t>
      </w:r>
      <w:r w:rsidR="002336D5" w:rsidRPr="00581069">
        <w:rPr>
          <w:rStyle w:val="Refdenotaderodap"/>
          <w:rFonts w:asciiTheme="minorHAnsi" w:hAnsiTheme="minorHAnsi" w:cs="Century Schoolbook"/>
          <w:lang w:eastAsia="pt-PT"/>
        </w:rPr>
        <w:footnoteReference w:id="31"/>
      </w:r>
    </w:p>
    <w:p w:rsidR="00012A82" w:rsidRPr="00581069" w:rsidRDefault="00012A82" w:rsidP="00430EDA">
      <w:pPr>
        <w:pStyle w:val="Style10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012A82" w:rsidRPr="00581069" w:rsidRDefault="00A80B96" w:rsidP="00430EDA">
      <w:pPr>
        <w:pStyle w:val="Style10"/>
        <w:widowControl/>
        <w:spacing w:after="60" w:line="276" w:lineRule="auto"/>
        <w:ind w:firstLine="284"/>
        <w:jc w:val="both"/>
        <w:rPr>
          <w:rStyle w:val="FontStyle22"/>
          <w:rFonts w:asciiTheme="minorHAnsi" w:hAnsiTheme="minorHAnsi"/>
          <w:lang w:eastAsia="pt-PT"/>
        </w:rPr>
      </w:pPr>
      <w:r w:rsidRPr="00581069">
        <w:rPr>
          <w:rStyle w:val="FontStyle22"/>
          <w:rFonts w:asciiTheme="minorHAnsi" w:hAnsiTheme="minorHAnsi"/>
          <w:lang w:eastAsia="pt-PT"/>
        </w:rPr>
        <w:lastRenderedPageBreak/>
        <w:t xml:space="preserve">Relendo o </w:t>
      </w:r>
      <w:r w:rsidR="00430EDA" w:rsidRPr="00581069">
        <w:rPr>
          <w:rStyle w:val="FontStyle22"/>
          <w:rFonts w:asciiTheme="minorHAnsi" w:hAnsiTheme="minorHAnsi"/>
          <w:lang w:eastAsia="pt-PT"/>
        </w:rPr>
        <w:t>“</w:t>
      </w:r>
      <w:r w:rsidRPr="00581069">
        <w:rPr>
          <w:rStyle w:val="FontStyle22"/>
          <w:rFonts w:asciiTheme="minorHAnsi" w:hAnsiTheme="minorHAnsi"/>
          <w:lang w:eastAsia="pt-PT"/>
        </w:rPr>
        <w:t>Sistema Preventivo</w:t>
      </w:r>
      <w:r w:rsidR="00430EDA" w:rsidRPr="00581069">
        <w:rPr>
          <w:rStyle w:val="FontStyle22"/>
          <w:rFonts w:asciiTheme="minorHAnsi" w:hAnsiTheme="minorHAnsi"/>
          <w:lang w:eastAsia="pt-PT"/>
        </w:rPr>
        <w:t>”</w:t>
      </w:r>
    </w:p>
    <w:p w:rsidR="00012A82" w:rsidRPr="00581069" w:rsidRDefault="00012A82" w:rsidP="00430EDA">
      <w:pPr>
        <w:pStyle w:val="Style6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012A82" w:rsidRPr="00581069" w:rsidRDefault="00A80B96" w:rsidP="00430EDA">
      <w:pPr>
        <w:pStyle w:val="Style6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vertAlign w:val="superscript"/>
          <w:lang w:eastAsia="pt-PT"/>
        </w:rPr>
      </w:pP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O CG23 é, em sua totalidade, um insistente convite para aprofundar os critérios pedagógico-pastorais do 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Sistema Preventivo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, concentrando a atenção </w:t>
      </w:r>
      <w:r w:rsidR="00157483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em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alguns elementos fundamentais na busca daquilo que deverá ser para nós a 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nova evangelização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. O Papa lembrou-nos que o trabalho de Dom Bosco 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representa, em certo sentido, o resumo de sua sabedoria e constitui aquela mensagem profética, que ele deixou aos seus e a toda a Igreja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.</w:t>
      </w:r>
      <w:r w:rsidR="00157483" w:rsidRPr="00581069">
        <w:rPr>
          <w:rStyle w:val="Refdenotaderodap"/>
          <w:rFonts w:asciiTheme="minorHAnsi" w:hAnsiTheme="minorHAnsi" w:cs="Century Schoolbook"/>
          <w:lang w:eastAsia="pt-PT"/>
        </w:rPr>
        <w:footnoteReference w:id="32"/>
      </w:r>
    </w:p>
    <w:p w:rsidR="00012A82" w:rsidRPr="00581069" w:rsidRDefault="00A80B96" w:rsidP="00430EDA">
      <w:pPr>
        <w:pStyle w:val="Style6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Educação e evangelização interagem, no 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Sistema Pre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softHyphen/>
        <w:t>ventivo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, em íntima e harmoniosa reciprocidade. </w:t>
      </w:r>
      <w:r w:rsidR="00157483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Encontramos a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explica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softHyphen/>
        <w:t xml:space="preserve">ção </w:t>
      </w:r>
      <w:r w:rsidR="00157483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disso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na intuição de que o trabalho de Dom Bosco é uma </w:t>
      </w:r>
      <w:r w:rsidR="00430EDA" w:rsidRPr="00581069">
        <w:rPr>
          <w:rStyle w:val="FontStyle24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24"/>
          <w:rFonts w:asciiTheme="minorHAnsi" w:hAnsiTheme="minorHAnsi"/>
          <w:sz w:val="24"/>
          <w:szCs w:val="24"/>
          <w:lang w:eastAsia="pt-PT"/>
        </w:rPr>
        <w:t>arte pedagógico-pastoral</w:t>
      </w:r>
      <w:r w:rsidR="00430EDA" w:rsidRPr="00581069">
        <w:rPr>
          <w:rStyle w:val="FontStyle24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. 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Ele traduziu a ar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softHyphen/>
        <w:t>dente caridade do seu ministério sacerdotal num projeto concreto de educação dos jovens na fé.</w:t>
      </w:r>
    </w:p>
    <w:p w:rsidR="00012A82" w:rsidRPr="00581069" w:rsidRDefault="00A80B96" w:rsidP="00430EDA">
      <w:pPr>
        <w:pStyle w:val="Style6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A arte, como dizíamos, </w:t>
      </w:r>
      <w:r w:rsidR="00157483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precisa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atingir diretamente a realidade objetiva para incidir sobre ela na busca de sent</w:t>
      </w:r>
      <w:r w:rsidR="00157483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ido, de beleza, de sublimação. É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uma forma de atividade do homem genial; exalta seu talento criativo e a </w:t>
      </w:r>
      <w:r w:rsidR="00157483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sua 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expressividade; por ela</w:t>
      </w:r>
      <w:r w:rsidR="00157483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,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o artista modifica também a si mesmo enquanto realiza seu trabalho. O que o leva a agir assim é um fogo interior, uma inspiração ideal, uma paixão de seu coração, iluminado pelo toque da genialidade. Com justiça João Paulo II chamou Dom Bosco-Educador 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“</w:t>
      </w:r>
      <w:r w:rsidR="00157483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gê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nio do coração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.</w:t>
      </w:r>
    </w:p>
    <w:p w:rsidR="00AB2734" w:rsidRPr="00581069" w:rsidRDefault="00A80B96" w:rsidP="00157483">
      <w:pPr>
        <w:pStyle w:val="Style6"/>
        <w:widowControl/>
        <w:spacing w:after="60" w:line="276" w:lineRule="auto"/>
        <w:ind w:firstLine="284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Vimos que este fogo interior chama-se 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caridade pasto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softHyphen/>
        <w:t>ral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: um amor apostólico marcado pela predileção aos jovens;</w:t>
      </w:r>
      <w:r w:rsidR="00157483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</w:t>
      </w:r>
      <w:r w:rsidR="00AB2734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um amor que estimula a 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="00AB2734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inteligência pedagógica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="00AB2734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a se traduzir concretamente em itinerários educativos.</w:t>
      </w:r>
    </w:p>
    <w:p w:rsidR="00AB2734" w:rsidRPr="00581069" w:rsidRDefault="00AB2734" w:rsidP="00430EDA">
      <w:pPr>
        <w:pStyle w:val="Style2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vertAlign w:val="superscript"/>
          <w:lang w:eastAsia="pt-PT"/>
        </w:rPr>
      </w:pP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Deste estímulo interior e desta intuição pedagógica nas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 xml:space="preserve">ceu o 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Sistema Preventivo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. Não se trata de uma fórmula estática e quase mágica, mas de um conjunto de condições que habilitam à paternidade e maternidade educativa. Veja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mos algumas das mais significativas, alicerçadas na fideli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 xml:space="preserve">dade ao Fundador, cujo carisma é por natureza permanente e dinâmico, portanto em crescimento vital. </w:t>
      </w:r>
      <w:r w:rsidR="000C64AC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Na verdade,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um dos importantes princípios-orientações de Dom Bosco diz: 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="000C64AC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É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preciso conhecer os nossos tempos e adaptar-nos a eles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.</w:t>
      </w:r>
      <w:r w:rsidR="000C64AC" w:rsidRPr="00581069">
        <w:rPr>
          <w:rStyle w:val="Refdenotaderodap"/>
          <w:rFonts w:asciiTheme="minorHAnsi" w:hAnsiTheme="minorHAnsi" w:cs="Century Schoolbook"/>
          <w:lang w:eastAsia="pt-PT"/>
        </w:rPr>
        <w:footnoteReference w:id="33"/>
      </w:r>
    </w:p>
    <w:p w:rsidR="00AB2734" w:rsidRPr="00581069" w:rsidRDefault="00AB2734" w:rsidP="00430EDA">
      <w:pPr>
        <w:pStyle w:val="Style2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Hoje estamos envolvidos na guinada antropológica, mas não nos afoguemos num antropocentrismo empobrecedor.</w:t>
      </w:r>
    </w:p>
    <w:p w:rsidR="00AB2734" w:rsidRPr="00581069" w:rsidRDefault="00AB2734" w:rsidP="00430EDA">
      <w:pPr>
        <w:pStyle w:val="Style2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AB2734" w:rsidRPr="00581069" w:rsidRDefault="00AB2734" w:rsidP="00430EDA">
      <w:pPr>
        <w:pStyle w:val="Style2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a</w:t>
      </w:r>
      <w:r w:rsidR="007804B8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.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</w:t>
      </w:r>
      <w:r w:rsidRPr="00581069">
        <w:rPr>
          <w:rStyle w:val="FontStyle18"/>
          <w:rFonts w:asciiTheme="minorHAnsi" w:hAnsiTheme="minorHAnsi"/>
          <w:i/>
          <w:sz w:val="24"/>
          <w:szCs w:val="24"/>
          <w:lang w:eastAsia="pt-PT"/>
        </w:rPr>
        <w:t xml:space="preserve">A criatividade do </w:t>
      </w:r>
      <w:r w:rsidR="00430EDA" w:rsidRPr="00581069">
        <w:rPr>
          <w:rStyle w:val="FontStyle18"/>
          <w:rFonts w:asciiTheme="minorHAnsi" w:hAnsiTheme="minorHAnsi"/>
          <w:i/>
          <w:sz w:val="24"/>
          <w:szCs w:val="24"/>
          <w:lang w:eastAsia="pt-PT"/>
        </w:rPr>
        <w:t>“</w:t>
      </w:r>
      <w:r w:rsidRPr="00581069">
        <w:rPr>
          <w:rStyle w:val="FontStyle18"/>
          <w:rFonts w:asciiTheme="minorHAnsi" w:hAnsiTheme="minorHAnsi"/>
          <w:i/>
          <w:sz w:val="24"/>
          <w:szCs w:val="24"/>
          <w:lang w:eastAsia="pt-PT"/>
        </w:rPr>
        <w:t>artista</w:t>
      </w:r>
      <w:r w:rsidR="00430EDA" w:rsidRPr="00581069">
        <w:rPr>
          <w:rStyle w:val="FontStyle18"/>
          <w:rFonts w:asciiTheme="minorHAnsi" w:hAnsiTheme="minorHAnsi"/>
          <w:i/>
          <w:sz w:val="24"/>
          <w:szCs w:val="24"/>
          <w:lang w:eastAsia="pt-PT"/>
        </w:rPr>
        <w:t>”</w:t>
      </w:r>
      <w:r w:rsidRPr="00581069">
        <w:rPr>
          <w:rStyle w:val="FontStyle18"/>
          <w:rFonts w:asciiTheme="minorHAnsi" w:hAnsiTheme="minorHAnsi"/>
          <w:i/>
          <w:sz w:val="24"/>
          <w:szCs w:val="24"/>
          <w:lang w:eastAsia="pt-PT"/>
        </w:rPr>
        <w:t>.</w:t>
      </w:r>
      <w:r w:rsidRPr="00581069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A tarefa de </w:t>
      </w:r>
      <w:r w:rsidR="00430EDA" w:rsidRPr="00581069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18"/>
          <w:rFonts w:asciiTheme="minorHAnsi" w:hAnsiTheme="minorHAnsi"/>
          <w:i/>
          <w:sz w:val="24"/>
          <w:szCs w:val="24"/>
          <w:lang w:eastAsia="pt-PT"/>
        </w:rPr>
        <w:t>educar</w:t>
      </w:r>
      <w:r w:rsidRPr="00581069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Pr="00581069">
        <w:rPr>
          <w:rStyle w:val="FontStyle24"/>
          <w:rFonts w:asciiTheme="minorHAnsi" w:hAnsiTheme="minorHAnsi"/>
          <w:i w:val="0"/>
          <w:sz w:val="24"/>
          <w:szCs w:val="24"/>
          <w:lang w:eastAsia="pt-PT"/>
        </w:rPr>
        <w:t>evangelizando</w:t>
      </w:r>
      <w:r w:rsidR="00430EDA" w:rsidRPr="00581069">
        <w:rPr>
          <w:rStyle w:val="FontStyle24"/>
          <w:rFonts w:asciiTheme="minorHAnsi" w:hAnsiTheme="minorHAnsi"/>
          <w:i w:val="0"/>
          <w:sz w:val="24"/>
          <w:szCs w:val="24"/>
          <w:lang w:eastAsia="pt-PT"/>
        </w:rPr>
        <w:t>”</w:t>
      </w:r>
      <w:r w:rsidRPr="00581069">
        <w:rPr>
          <w:rStyle w:val="FontStyle24"/>
          <w:rFonts w:asciiTheme="minorHAnsi" w:hAnsiTheme="minorHAnsi"/>
          <w:i w:val="0"/>
          <w:sz w:val="24"/>
          <w:szCs w:val="24"/>
          <w:lang w:eastAsia="pt-PT"/>
        </w:rPr>
        <w:t xml:space="preserve"> supõe em quem a realiza uma</w:t>
      </w:r>
      <w:r w:rsidRPr="00581069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 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condição básica absolutamente indispensável. Percebemo-la clara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 xml:space="preserve">mente em Dom Bosco: ela é ao mesmo tempo 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impulso pastoral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e 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inteligência pedagógica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, intimamente interli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 xml:space="preserve">gadas pela 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graça de unidade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. Trata-se de uma espécie de paixão apostólica, uma genialidade pastoral, visando a fé dos jovens. O </w:t>
      </w:r>
      <w:r w:rsidR="000C64AC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clima 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atual de 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lastRenderedPageBreak/>
        <w:t>secularização, em que também o desenvolvimento das ciências da educação segue mais de uma vez o itinerário minado por infiltrações ideológicas, é uma provocação para a nossa consagração apostólica.</w:t>
      </w:r>
    </w:p>
    <w:p w:rsidR="00AB2734" w:rsidRPr="00581069" w:rsidRDefault="00AB2734" w:rsidP="00430EDA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i/>
          <w:sz w:val="24"/>
          <w:szCs w:val="24"/>
          <w:lang w:eastAsia="pt-PT"/>
        </w:rPr>
      </w:pP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Como na arte, </w:t>
      </w:r>
      <w:r w:rsidR="000C64AC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os princí</w:t>
      </w:r>
      <w:r w:rsidR="000C64AC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 xml:space="preserve">pios metodológicos 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têm extraordinária importância; a inteligência pedagógica é chamada a dar um tom especial, a imprimir uma fisionomia própria à carida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de pastoral. Em Dom Bosco</w:t>
      </w:r>
      <w:r w:rsidR="003A4806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,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o princípio metodológico básico pa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 xml:space="preserve">ra a ação do 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artista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da educação foi 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a amabilidade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: construir os alicerces da confiança e da amizade mediante a exigente ascese do 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fazer-se amar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. O 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Sistema Preventivo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comporta </w:t>
      </w:r>
      <w:r w:rsidR="00430EDA" w:rsidRPr="00581069">
        <w:rPr>
          <w:rStyle w:val="FontStyle18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18"/>
          <w:rFonts w:asciiTheme="minorHAnsi" w:hAnsiTheme="minorHAnsi"/>
          <w:i/>
          <w:sz w:val="24"/>
          <w:szCs w:val="24"/>
          <w:lang w:eastAsia="pt-PT"/>
        </w:rPr>
        <w:t>a mística</w:t>
      </w:r>
      <w:r w:rsidR="00430EDA" w:rsidRPr="00581069">
        <w:rPr>
          <w:rStyle w:val="FontStyle18"/>
          <w:rFonts w:asciiTheme="minorHAnsi" w:hAnsiTheme="minorHAnsi"/>
          <w:i/>
          <w:sz w:val="24"/>
          <w:szCs w:val="24"/>
          <w:lang w:eastAsia="pt-PT"/>
        </w:rPr>
        <w:t>”</w:t>
      </w:r>
      <w:r w:rsidRPr="00581069">
        <w:rPr>
          <w:rStyle w:val="FontStyle18"/>
          <w:rFonts w:asciiTheme="minorHAnsi" w:hAnsiTheme="minorHAnsi"/>
          <w:i/>
          <w:sz w:val="24"/>
          <w:szCs w:val="24"/>
          <w:lang w:eastAsia="pt-PT"/>
        </w:rPr>
        <w:t xml:space="preserve"> da caridade pastoral e a </w:t>
      </w:r>
      <w:r w:rsidR="00430EDA" w:rsidRPr="00581069">
        <w:rPr>
          <w:rStyle w:val="FontStyle18"/>
          <w:rFonts w:asciiTheme="minorHAnsi" w:hAnsiTheme="minorHAnsi"/>
          <w:i/>
          <w:sz w:val="24"/>
          <w:szCs w:val="24"/>
          <w:lang w:eastAsia="pt-PT"/>
        </w:rPr>
        <w:t>“</w:t>
      </w:r>
      <w:r w:rsidRPr="00581069">
        <w:rPr>
          <w:rStyle w:val="FontStyle18"/>
          <w:rFonts w:asciiTheme="minorHAnsi" w:hAnsiTheme="minorHAnsi"/>
          <w:i/>
          <w:sz w:val="24"/>
          <w:szCs w:val="24"/>
          <w:lang w:eastAsia="pt-PT"/>
        </w:rPr>
        <w:t>ascese</w:t>
      </w:r>
      <w:r w:rsidR="00430EDA" w:rsidRPr="00581069">
        <w:rPr>
          <w:rStyle w:val="FontStyle18"/>
          <w:rFonts w:asciiTheme="minorHAnsi" w:hAnsiTheme="minorHAnsi"/>
          <w:i/>
          <w:sz w:val="24"/>
          <w:szCs w:val="24"/>
          <w:lang w:eastAsia="pt-PT"/>
        </w:rPr>
        <w:t>”</w:t>
      </w:r>
      <w:r w:rsidRPr="00581069">
        <w:rPr>
          <w:rStyle w:val="FontStyle18"/>
          <w:rFonts w:asciiTheme="minorHAnsi" w:hAnsiTheme="minorHAnsi"/>
          <w:i/>
          <w:sz w:val="24"/>
          <w:szCs w:val="24"/>
          <w:lang w:eastAsia="pt-PT"/>
        </w:rPr>
        <w:t xml:space="preserve"> da amabilidade.</w:t>
      </w:r>
    </w:p>
    <w:p w:rsidR="00012A82" w:rsidRPr="00581069" w:rsidRDefault="007804B8" w:rsidP="00430EDA">
      <w:pPr>
        <w:pStyle w:val="Style6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De aí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nasce 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o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sentido de 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“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paternidade espiritual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”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que, embora se dirija a muitos, preocupa-se 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com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cada um com interesse e orientação pessoais em clima de família.</w:t>
      </w:r>
    </w:p>
    <w:p w:rsidR="00012A82" w:rsidRPr="00581069" w:rsidRDefault="00A80B96" w:rsidP="00430EDA">
      <w:pPr>
        <w:pStyle w:val="Style6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vertAlign w:val="superscript"/>
          <w:lang w:eastAsia="pt-PT"/>
        </w:rPr>
      </w:pP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O Capítulo lembra-nos que esta </w:t>
      </w:r>
      <w:r w:rsidRPr="00581069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caridade pedagógica 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não é só individual, mas deve ser característica da comunidade local, porque ela é afinal o sujeito primeiro da nossa missão. Portanto</w:t>
      </w:r>
      <w:r w:rsidR="007804B8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,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é condição fundamental para o sucesso da 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nova evangelização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que cada comunidade seja verdadeiramente 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sinal de fé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e 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ambiente de família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para se tornar 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centro de comunhão e participação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.</w:t>
      </w:r>
      <w:r w:rsidR="003A4806" w:rsidRPr="00581069">
        <w:rPr>
          <w:rStyle w:val="Refdenotaderodap"/>
          <w:rFonts w:asciiTheme="minorHAnsi" w:hAnsiTheme="minorHAnsi" w:cs="Century Schoolbook"/>
          <w:lang w:eastAsia="pt-PT"/>
        </w:rPr>
        <w:footnoteReference w:id="34"/>
      </w:r>
    </w:p>
    <w:p w:rsidR="00012A82" w:rsidRPr="00581069" w:rsidRDefault="00A80B96" w:rsidP="00430EDA">
      <w:pPr>
        <w:pStyle w:val="Style6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A criatividade do 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artista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está, portanto, alicerçada numa vivida espiritualidade salesiana!</w:t>
      </w:r>
    </w:p>
    <w:p w:rsidR="00012A82" w:rsidRPr="00581069" w:rsidRDefault="00012A82" w:rsidP="00430EDA">
      <w:pPr>
        <w:pStyle w:val="Style6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012A82" w:rsidRPr="00581069" w:rsidRDefault="00A80B96" w:rsidP="00430EDA">
      <w:pPr>
        <w:pStyle w:val="Style6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b</w:t>
      </w:r>
      <w:r w:rsidR="007804B8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.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</w:t>
      </w:r>
      <w:r w:rsidR="003A4806" w:rsidRPr="00581069">
        <w:rPr>
          <w:rStyle w:val="FontStyle24"/>
          <w:rFonts w:asciiTheme="minorHAnsi" w:hAnsiTheme="minorHAnsi"/>
          <w:sz w:val="24"/>
          <w:szCs w:val="24"/>
          <w:lang w:eastAsia="pt-PT"/>
        </w:rPr>
        <w:t>Em solidariedade</w:t>
      </w:r>
      <w:r w:rsidRPr="00581069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 com os jovens. 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O apelo </w:t>
      </w:r>
      <w:r w:rsidR="007804B8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para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ir ao encontro dos jovens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é a 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primeira e fundamental urgência educativa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,</w:t>
      </w:r>
      <w:r w:rsidR="007804B8" w:rsidRPr="00581069">
        <w:rPr>
          <w:rStyle w:val="Refdenotaderodap"/>
          <w:rFonts w:asciiTheme="minorHAnsi" w:hAnsiTheme="minorHAnsi" w:cs="Century Schoolbook"/>
          <w:lang w:eastAsia="pt-PT"/>
        </w:rPr>
        <w:footnoteReference w:id="35"/>
      </w:r>
      <w:r w:rsidRPr="00581069">
        <w:rPr>
          <w:rStyle w:val="FontStyle21"/>
          <w:rFonts w:asciiTheme="minorHAnsi" w:hAnsiTheme="minorHAnsi"/>
          <w:sz w:val="24"/>
          <w:szCs w:val="24"/>
          <w:vertAlign w:val="superscript"/>
          <w:lang w:eastAsia="pt-PT"/>
        </w:rPr>
        <w:t xml:space="preserve"> </w:t>
      </w:r>
      <w:r w:rsidRPr="00581069">
        <w:rPr>
          <w:rStyle w:val="FontStyle23"/>
          <w:rFonts w:asciiTheme="minorHAnsi" w:hAnsiTheme="minorHAnsi"/>
          <w:b w:val="0"/>
          <w:sz w:val="24"/>
          <w:szCs w:val="24"/>
          <w:lang w:eastAsia="pt-PT"/>
        </w:rPr>
        <w:t>realizada</w:t>
      </w:r>
      <w:r w:rsidRPr="00581069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por uma convivência que é expressão de solidarie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softHyphen/>
        <w:t xml:space="preserve">dade real. O jovem (já o repetimos várias vezes) é 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sujeito ativo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do trabalho educativo e deve sentir-se verdadeiramente envolvido como protagonista na obra de arte a ser executada.</w:t>
      </w:r>
    </w:p>
    <w:p w:rsidR="00012A82" w:rsidRPr="00581069" w:rsidRDefault="00A80B96" w:rsidP="00430EDA">
      <w:pPr>
        <w:pStyle w:val="Style6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A 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experiência de Dom Bosco com Domingos </w:t>
      </w:r>
      <w:r w:rsidRPr="00581069">
        <w:rPr>
          <w:rStyle w:val="FontStyle26"/>
          <w:rFonts w:asciiTheme="minorHAnsi" w:hAnsiTheme="minorHAnsi"/>
          <w:sz w:val="24"/>
          <w:szCs w:val="24"/>
          <w:lang w:eastAsia="pt-PT"/>
        </w:rPr>
        <w:t xml:space="preserve">Savio 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(a obra-prima), ou com Miguel Magone e Francisco Besucco, é tam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softHyphen/>
        <w:t xml:space="preserve">bém sugestiva e estimulante. Ele não agia com eles com intento de 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sedução educativa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, mas por co</w:t>
      </w:r>
      <w:r w:rsidR="00787473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rresponsabilida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de. Nisto guiava-o a convicção do primado da pessoa do jovem; portanto, do valor essencial de sua liberdade e da importância de seu protagonismo.</w:t>
      </w:r>
      <w:r w:rsidR="00787473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Na integridade harmoniosa da pessoa via a indispensá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softHyphen/>
        <w:t>vel interação entre educação e evangelização; e na liberdade fundamentava a convicção que a obra do educador não pode substituir a do educando, mas sim motivá-la e fortalecê-la.</w:t>
      </w:r>
    </w:p>
    <w:p w:rsidR="00AB2734" w:rsidRPr="00581069" w:rsidRDefault="00787473" w:rsidP="00430EDA">
      <w:pPr>
        <w:pStyle w:val="Style10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É nesta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espécie de 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pacto educativo compartilhado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que 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se 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formava 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o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ambiente sereno e alegre, tornando fecunda toda atividade. Hoje, mais do que nunca, torna-se necessária esta soli</w:t>
      </w:r>
      <w:r w:rsidR="00AB2734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dariedade educativa, quando o ambiente da família, da escola, da sociedade e da paróquia não está suficiente</w:t>
      </w:r>
      <w:r w:rsidR="00AB2734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mente em consonância com as exigências formativas do crescimento juvenil.</w:t>
      </w:r>
    </w:p>
    <w:p w:rsidR="00AB2734" w:rsidRPr="00581069" w:rsidRDefault="00AB2734" w:rsidP="00430EDA">
      <w:pPr>
        <w:pStyle w:val="Style2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AB2734" w:rsidRPr="00581069" w:rsidRDefault="00AB2734" w:rsidP="00430EDA">
      <w:pPr>
        <w:pStyle w:val="Style2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lastRenderedPageBreak/>
        <w:t>c</w:t>
      </w:r>
      <w:r w:rsidR="00787473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.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</w:t>
      </w:r>
      <w:r w:rsidRPr="00581069">
        <w:rPr>
          <w:rStyle w:val="FontStyle18"/>
          <w:rFonts w:asciiTheme="minorHAnsi" w:hAnsiTheme="minorHAnsi"/>
          <w:i/>
          <w:sz w:val="24"/>
          <w:szCs w:val="24"/>
          <w:lang w:eastAsia="pt-PT"/>
        </w:rPr>
        <w:t>Com o olhar fixo no Homem novo.</w:t>
      </w:r>
      <w:r w:rsidRPr="00581069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A arte educativa, como toda arte, visa </w:t>
      </w:r>
      <w:r w:rsidR="007275E7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pela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própria natureza à plena realização da finalidade pela qual age. Não se faz arte sem uma finalidade; seu dinamismo vivo está concentrado na energia com </w:t>
      </w:r>
      <w:r w:rsidR="007275E7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que se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vai para a meta, sem cansar-se e desistir nas etapas intermediárias. O esquecimento do fim último, o desvio em sua escolha tira o sentido de toda obra de arte. Na ordem prática, o fim último tem tanta importância quanto a de um princípio absoluto e evidente na ordem especulativa.</w:t>
      </w:r>
    </w:p>
    <w:p w:rsidR="00AB2734" w:rsidRPr="00581069" w:rsidRDefault="007275E7" w:rsidP="00430EDA">
      <w:pPr>
        <w:pStyle w:val="Style2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vertAlign w:val="superscript"/>
          <w:lang w:eastAsia="pt-PT"/>
        </w:rPr>
      </w:pP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Ora, objetivamente </w:t>
      </w:r>
      <w:r w:rsidRPr="00581069">
        <w:rPr>
          <w:rStyle w:val="FontStyle17"/>
          <w:rFonts w:ascii="Agency FB" w:hAnsi="Agency FB"/>
          <w:sz w:val="24"/>
          <w:szCs w:val="24"/>
          <w:lang w:eastAsia="pt-PT"/>
        </w:rPr>
        <w:t>—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</w:t>
      </w:r>
      <w:r w:rsidR="00AB2734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por convicção de fé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</w:t>
      </w:r>
      <w:r w:rsidRPr="00581069">
        <w:rPr>
          <w:rStyle w:val="FontStyle17"/>
          <w:rFonts w:ascii="Bookman Old Style" w:hAnsi="Bookman Old Style"/>
          <w:sz w:val="24"/>
          <w:szCs w:val="24"/>
          <w:lang w:eastAsia="pt-PT"/>
        </w:rPr>
        <w:t>–</w:t>
      </w:r>
      <w:r w:rsidR="00AB2734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o fim ou a meta </w:t>
      </w:r>
      <w:r w:rsidR="00AB2734" w:rsidRPr="00581069">
        <w:rPr>
          <w:rStyle w:val="FontStyle24"/>
          <w:rFonts w:asciiTheme="minorHAnsi" w:hAnsiTheme="minorHAnsi"/>
          <w:i w:val="0"/>
          <w:sz w:val="24"/>
          <w:szCs w:val="24"/>
          <w:lang w:eastAsia="pt-PT"/>
        </w:rPr>
        <w:t>que visa a</w:t>
      </w:r>
      <w:r w:rsidR="00AB2734" w:rsidRPr="00581069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 </w:t>
      </w:r>
      <w:r w:rsidR="00AB2734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obra </w:t>
      </w:r>
      <w:r w:rsidR="00AB2734" w:rsidRPr="00581069">
        <w:rPr>
          <w:rStyle w:val="FontStyle24"/>
          <w:rFonts w:asciiTheme="minorHAnsi" w:hAnsiTheme="minorHAnsi"/>
          <w:i w:val="0"/>
          <w:sz w:val="24"/>
          <w:szCs w:val="24"/>
          <w:lang w:eastAsia="pt-PT"/>
        </w:rPr>
        <w:t>educativa</w:t>
      </w:r>
      <w:r w:rsidR="00AB2734" w:rsidRPr="00581069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 </w:t>
      </w:r>
      <w:r w:rsidR="00AB2734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é Cristo, o 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="00AB2734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Homem novo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="00AB2734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; todo jovem é chamado a crescer n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’E</w:t>
      </w:r>
      <w:r w:rsidR="00AB2734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le e à sua imagem. O CG23 indica com clareza qual é a 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="00AB2734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meta global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="00AB2734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, 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ou seja,</w:t>
      </w:r>
      <w:r w:rsidR="00AB2734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="00AB2734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o tipo de homem e de cristão que deve ser promovido nas concretas circunstâncias da nossa vida e da nossa sociedade... A meta é a de construir a própria personalidade tendo Cristo como ponto de referência no plano da mentalidade e da vida.</w:t>
      </w:r>
      <w:r w:rsidRPr="00581069">
        <w:rPr>
          <w:rStyle w:val="Refdenotaderodap"/>
          <w:rFonts w:asciiTheme="minorHAnsi" w:hAnsiTheme="minorHAnsi" w:cs="Century Schoolbook"/>
          <w:lang w:eastAsia="pt-PT"/>
        </w:rPr>
        <w:footnoteReference w:id="36"/>
      </w:r>
    </w:p>
    <w:p w:rsidR="00AB2734" w:rsidRPr="00581069" w:rsidRDefault="00AB2734" w:rsidP="00430EDA">
      <w:pPr>
        <w:pStyle w:val="Style2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Nunca entenderá Dom Bosco educador nem sua pedagogia (costumava afirmar o P. Alberto Caviglia) quem não partir deste princípio metodológico da consciência clara do fim último e de sua </w:t>
      </w:r>
      <w:r w:rsidR="007275E7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presença 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constante ao longo </w:t>
      </w:r>
      <w:r w:rsidR="007275E7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do caminho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a ser percorrid</w:t>
      </w:r>
      <w:r w:rsidR="007275E7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o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.</w:t>
      </w:r>
    </w:p>
    <w:p w:rsidR="00AB2734" w:rsidRPr="00581069" w:rsidRDefault="00AB2734" w:rsidP="00430EDA">
      <w:pPr>
        <w:pStyle w:val="Style2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Surgem hoje de diferentes posições, renovadas contes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tações a esta finalidade última; de laicistas</w:t>
      </w:r>
      <w:r w:rsidR="00BB3F99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,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é fácil ouvir que a educação humana não precisa de nenhum adjetivo que a qualifique, nem do adjetivo 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cristão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; ou, no campo das grandes religiões, faz-se notar que cada uma delas tem </w:t>
      </w:r>
      <w:r w:rsidR="00BB3F99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a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sua palavra a dizer sobre a finalidade última do homem.</w:t>
      </w:r>
    </w:p>
    <w:p w:rsidR="00040108" w:rsidRPr="00581069" w:rsidRDefault="00A80B96" w:rsidP="00430EDA">
      <w:pPr>
        <w:pStyle w:val="Style6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Não se trata de polemizar, mas de estar convencidos de que o acontecimento-Cristo não é simplesmente a expres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softHyphen/>
        <w:t xml:space="preserve">são de uma formulação 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religiosa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, mas um fato objetivo da história humana que se refere concretamente a um indivíduo da espécie e que dá sentido definitivo à própria história. </w:t>
      </w:r>
      <w:r w:rsidR="00BB3F99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Toda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pessoa </w:t>
      </w:r>
      <w:r w:rsidR="00BB3F99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precisa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de Cristo e vai em direção a Ele, ainda que o não saiba. É direito fundamental de cada um chegar até Ele; impedi-lo de realizar isso é, de fato, ferir um direito</w:t>
      </w:r>
      <w:r w:rsidR="00BB3F99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humano. A direção para Cristo </w:t>
      </w:r>
      <w:r w:rsidR="00BB3F99" w:rsidRPr="00581069">
        <w:rPr>
          <w:rStyle w:val="FontStyle21"/>
          <w:rFonts w:ascii="Bookman Old Style" w:hAnsi="Bookman Old Style"/>
          <w:sz w:val="24"/>
          <w:szCs w:val="24"/>
          <w:lang w:eastAsia="pt-PT"/>
        </w:rPr>
        <w:t>–</w:t>
      </w:r>
      <w:r w:rsidR="00BB3F99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consciente ou incons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softHyphen/>
        <w:t>ciente</w:t>
      </w:r>
      <w:r w:rsidR="00BB3F99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, 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entendida ou não</w:t>
      </w:r>
      <w:r w:rsidR="00BB3F99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</w:t>
      </w:r>
      <w:r w:rsidR="00BB3F99" w:rsidRPr="00581069">
        <w:rPr>
          <w:rStyle w:val="FontStyle21"/>
          <w:rFonts w:ascii="Bookman Old Style" w:hAnsi="Bookman Old Style"/>
          <w:sz w:val="24"/>
          <w:szCs w:val="24"/>
          <w:lang w:eastAsia="pt-PT"/>
        </w:rPr>
        <w:t>–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é intrínseca à natureza do homem, criado objetivamente para a ordem sobrenatural, para a qual o projeto-homem foi pensado com vistas ao mistéri</w:t>
      </w:r>
      <w:r w:rsidR="00040108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o de Cristo, e não o contrário.</w:t>
      </w:r>
    </w:p>
    <w:p w:rsidR="00012A82" w:rsidRPr="00581069" w:rsidRDefault="00A80B96" w:rsidP="00430EDA">
      <w:pPr>
        <w:pStyle w:val="Style6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Esta consideração deve ser uma convicção irrenunciável no coração e na mente de todo educador que se inspir</w:t>
      </w:r>
      <w:r w:rsidR="00040108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a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no 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Sistema Preventivo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; sustentá-lo</w:t>
      </w:r>
      <w:r w:rsidRPr="00581069">
        <w:rPr>
          <w:rStyle w:val="FontStyle23"/>
          <w:rFonts w:asciiTheme="minorHAnsi" w:hAnsiTheme="minorHAnsi"/>
          <w:b w:val="0"/>
          <w:sz w:val="24"/>
          <w:szCs w:val="24"/>
          <w:lang w:eastAsia="pt-PT"/>
        </w:rPr>
        <w:t>-á</w:t>
      </w:r>
      <w:r w:rsidRPr="00581069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e </w:t>
      </w:r>
      <w:r w:rsidR="00040108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o </w:t>
      </w:r>
      <w:r w:rsidRPr="00581069">
        <w:rPr>
          <w:rStyle w:val="FontStyle23"/>
          <w:rFonts w:asciiTheme="minorHAnsi" w:hAnsiTheme="minorHAnsi"/>
          <w:b w:val="0"/>
          <w:sz w:val="24"/>
          <w:szCs w:val="24"/>
          <w:lang w:eastAsia="pt-PT"/>
        </w:rPr>
        <w:t>iluminará também nas</w:t>
      </w:r>
      <w:r w:rsidRPr="00581069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situações de contexto adverso.</w:t>
      </w:r>
    </w:p>
    <w:p w:rsidR="00012A82" w:rsidRPr="00581069" w:rsidRDefault="00A80B96" w:rsidP="00430EDA">
      <w:pPr>
        <w:pStyle w:val="Style6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O eficientismo de hoje e o relativismo religioso costumam concentrar-se mais sobre os meios do que sobre a finalidade, e isto pode prejudicar a personalidade dos jovens.</w:t>
      </w:r>
    </w:p>
    <w:p w:rsidR="00012A82" w:rsidRPr="00581069" w:rsidRDefault="00012A82" w:rsidP="00430EDA">
      <w:pPr>
        <w:pStyle w:val="Style6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012A82" w:rsidRPr="00581069" w:rsidRDefault="00A80B96" w:rsidP="00430EDA">
      <w:pPr>
        <w:pStyle w:val="Style6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vertAlign w:val="superscript"/>
          <w:lang w:eastAsia="pt-PT"/>
        </w:rPr>
      </w:pP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d</w:t>
      </w:r>
      <w:r w:rsidR="00787473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. </w:t>
      </w:r>
      <w:r w:rsidRPr="00581069">
        <w:rPr>
          <w:rStyle w:val="FontStyle21"/>
          <w:rFonts w:asciiTheme="minorHAnsi" w:hAnsiTheme="minorHAnsi"/>
          <w:i/>
          <w:sz w:val="24"/>
          <w:szCs w:val="24"/>
          <w:lang w:eastAsia="pt-PT"/>
        </w:rPr>
        <w:t>Para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</w:t>
      </w:r>
      <w:r w:rsidRPr="00581069">
        <w:rPr>
          <w:rStyle w:val="FontStyle24"/>
          <w:rFonts w:asciiTheme="minorHAnsi" w:hAnsiTheme="minorHAnsi"/>
          <w:sz w:val="24"/>
          <w:szCs w:val="24"/>
          <w:lang w:eastAsia="pt-PT"/>
        </w:rPr>
        <w:t>uma obra de</w:t>
      </w:r>
      <w:r w:rsidR="00040108" w:rsidRPr="00581069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 </w:t>
      </w:r>
      <w:r w:rsidRPr="00581069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preventividade. 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João Paulo II lembrou-nos que a 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preventividade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em Dom Bosco é 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a arte de educar positivamente, propondo o bem com experiências adequadas e envolventes, capazes de atrair por sua nobreza e beleza; a arte de fazer crescer os jovens em seu interior, apoiando-se sobre a liberdade pessoal, 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lastRenderedPageBreak/>
        <w:t>enfrentando os condicionamentos e os formalismos exteriores; a arte de conquistar o coração dos jovens para incentivá-los com alegria e com satisfação para o bem, corrigindo os desvios e preparando-os para o futuro através de uma sólida formação do caráter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.</w:t>
      </w:r>
      <w:r w:rsidR="00040108" w:rsidRPr="00581069">
        <w:rPr>
          <w:rStyle w:val="Refdenotaderodap"/>
          <w:rFonts w:asciiTheme="minorHAnsi" w:hAnsiTheme="minorHAnsi" w:cs="Century Schoolbook"/>
          <w:lang w:eastAsia="pt-PT"/>
        </w:rPr>
        <w:footnoteReference w:id="37"/>
      </w:r>
    </w:p>
    <w:p w:rsidR="00AB2734" w:rsidRPr="00581069" w:rsidRDefault="00A80B96" w:rsidP="00430EDA">
      <w:pPr>
        <w:pStyle w:val="Style10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Trata-se de chegar aonde nascem e se fundamentam os comportamentos para desenvolver uma personalidade capaz de decisões próprias e de discernimento do mal para não</w:t>
      </w:r>
      <w:r w:rsidR="00AB2734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</w:t>
      </w:r>
      <w:r w:rsidR="00040108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se deixar</w:t>
      </w:r>
      <w:r w:rsidR="00AB2734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envolver pelos desvios ambientais e pelas inclina</w:t>
      </w:r>
      <w:r w:rsidR="00AB2734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ções das paixões. Nesta obra preventiva, acompanhada por uma cordial e constante convivência com os jovens, intervêm simultaneamente a pedagogia e a fé de maneira concreta e operacional, não retórica e palavrosa; com insistência gradu</w:t>
      </w:r>
      <w:r w:rsidR="00AB2734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 xml:space="preserve">al, com revisões e estímulos, com humildade e realismo, com ajudas de ordem natural e sobrenatural, considerando com paciência pedagógica que 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="00AB2734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o ótimo é inimigo do bom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="00AB2734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.</w:t>
      </w:r>
    </w:p>
    <w:p w:rsidR="00AB2734" w:rsidRPr="00581069" w:rsidRDefault="00AB2734" w:rsidP="00430EDA">
      <w:pPr>
        <w:pStyle w:val="Style2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AB2734" w:rsidRPr="00581069" w:rsidRDefault="00AB2734" w:rsidP="00430EDA">
      <w:pPr>
        <w:pStyle w:val="Style2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vertAlign w:val="superscript"/>
          <w:lang w:eastAsia="pt-PT"/>
        </w:rPr>
      </w:pP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e</w:t>
      </w:r>
      <w:r w:rsidR="00787473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.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</w:t>
      </w:r>
      <w:r w:rsidRPr="00581069">
        <w:rPr>
          <w:rStyle w:val="FontStyle18"/>
          <w:rFonts w:asciiTheme="minorHAnsi" w:hAnsiTheme="minorHAnsi"/>
          <w:i/>
          <w:sz w:val="24"/>
          <w:szCs w:val="24"/>
          <w:lang w:eastAsia="pt-PT"/>
        </w:rPr>
        <w:t xml:space="preserve">Unindo num único foco de luz </w:t>
      </w:r>
      <w:r w:rsidR="00430EDA" w:rsidRPr="00581069">
        <w:rPr>
          <w:rStyle w:val="FontStyle18"/>
          <w:rFonts w:asciiTheme="minorHAnsi" w:hAnsiTheme="minorHAnsi"/>
          <w:i/>
          <w:sz w:val="24"/>
          <w:szCs w:val="24"/>
          <w:lang w:eastAsia="pt-PT"/>
        </w:rPr>
        <w:t>“</w:t>
      </w:r>
      <w:r w:rsidRPr="00581069">
        <w:rPr>
          <w:rStyle w:val="FontStyle18"/>
          <w:rFonts w:asciiTheme="minorHAnsi" w:hAnsiTheme="minorHAnsi"/>
          <w:i/>
          <w:sz w:val="24"/>
          <w:szCs w:val="24"/>
          <w:lang w:eastAsia="pt-PT"/>
        </w:rPr>
        <w:t>razão</w:t>
      </w:r>
      <w:r w:rsidR="00430EDA" w:rsidRPr="00581069">
        <w:rPr>
          <w:rStyle w:val="FontStyle18"/>
          <w:rFonts w:asciiTheme="minorHAnsi" w:hAnsiTheme="minorHAnsi"/>
          <w:i/>
          <w:sz w:val="24"/>
          <w:szCs w:val="24"/>
          <w:lang w:eastAsia="pt-PT"/>
        </w:rPr>
        <w:t>”</w:t>
      </w:r>
      <w:r w:rsidRPr="00581069">
        <w:rPr>
          <w:rStyle w:val="FontStyle18"/>
          <w:rFonts w:asciiTheme="minorHAnsi" w:hAnsiTheme="minorHAnsi"/>
          <w:i/>
          <w:sz w:val="24"/>
          <w:szCs w:val="24"/>
          <w:lang w:eastAsia="pt-PT"/>
        </w:rPr>
        <w:t xml:space="preserve"> e </w:t>
      </w:r>
      <w:r w:rsidR="00430EDA" w:rsidRPr="00581069">
        <w:rPr>
          <w:rStyle w:val="FontStyle18"/>
          <w:rFonts w:asciiTheme="minorHAnsi" w:hAnsiTheme="minorHAnsi"/>
          <w:i/>
          <w:sz w:val="24"/>
          <w:szCs w:val="24"/>
          <w:lang w:eastAsia="pt-PT"/>
        </w:rPr>
        <w:t>“</w:t>
      </w:r>
      <w:r w:rsidRPr="00581069">
        <w:rPr>
          <w:rStyle w:val="FontStyle18"/>
          <w:rFonts w:asciiTheme="minorHAnsi" w:hAnsiTheme="minorHAnsi"/>
          <w:i/>
          <w:sz w:val="24"/>
          <w:szCs w:val="24"/>
          <w:lang w:eastAsia="pt-PT"/>
        </w:rPr>
        <w:t>religião</w:t>
      </w:r>
      <w:r w:rsidR="006A267F" w:rsidRPr="00581069">
        <w:rPr>
          <w:rStyle w:val="FontStyle18"/>
          <w:rFonts w:asciiTheme="minorHAnsi" w:hAnsiTheme="minorHAnsi"/>
          <w:i/>
          <w:sz w:val="24"/>
          <w:szCs w:val="24"/>
          <w:lang w:eastAsia="pt-PT"/>
        </w:rPr>
        <w:t>”.</w:t>
      </w:r>
      <w:r w:rsidRPr="00581069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Impulsionado pela caridade pastoral e guiado pela metodologia da amabilidade, o educador-pastor coordena pedagogicamente as grandes luzes formativas que brotam </w:t>
      </w:r>
      <w:r w:rsidR="006A267F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tanto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da razão </w:t>
      </w:r>
      <w:r w:rsidR="006A267F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como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da fé. Elas devem convergir juntas para fazer crescer a personalidade do jovem, assegurando luzes para a inteligência e meios de ajuda concreta para a vontade; 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iluminar a mente para tornar bom o coração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.</w:t>
      </w:r>
      <w:r w:rsidR="006A267F" w:rsidRPr="00581069">
        <w:rPr>
          <w:rStyle w:val="Refdenotaderodap"/>
          <w:rFonts w:asciiTheme="minorHAnsi" w:hAnsiTheme="minorHAnsi" w:cs="Century Schoolbook"/>
          <w:lang w:eastAsia="pt-PT"/>
        </w:rPr>
        <w:footnoteReference w:id="38"/>
      </w:r>
    </w:p>
    <w:p w:rsidR="00AB2734" w:rsidRPr="00581069" w:rsidRDefault="00AB2734" w:rsidP="00430EDA">
      <w:pPr>
        <w:pStyle w:val="Style2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Aqui</w:t>
      </w:r>
      <w:r w:rsidR="002B5F83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,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desenvolve um papel especial a interação entre educação e evangelização, a convergência entre natureza e graça, entre cultura e Evangelho, entre vida e fé. E aqui insere-se também a peculiar eficácia educativa</w:t>
      </w:r>
      <w:r w:rsidR="002B5F83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do conheci</w:t>
      </w:r>
      <w:r w:rsidR="002B5F83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mento e frequência d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os Sacramentos. É bom acrescentar uma breve reflexão sobre isso.</w:t>
      </w:r>
    </w:p>
    <w:p w:rsidR="00AB2734" w:rsidRPr="00581069" w:rsidRDefault="00AB2734" w:rsidP="00430EDA">
      <w:pPr>
        <w:pStyle w:val="Style2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De maneira alguma</w:t>
      </w:r>
      <w:r w:rsidR="002B5F83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,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os sacramentos </w:t>
      </w:r>
      <w:r w:rsidR="002B5F83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são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</w:t>
      </w:r>
      <w:r w:rsidR="002B5F83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rebaixados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da ordem do mistério ao de simples meios pedagógicos; pensa-se, </w:t>
      </w:r>
      <w:r w:rsidR="002B5F83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porém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, que a eficácia divina do acontecimento-Cristo possui uma dimensão também no trabalho educativo. Cristo não é só meta global e vértice do homem novo, mas é também 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o caminho e a vida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, cuja intrínseca eficácia entra também no nível metodológico das mediações de crescimento da pessoa.</w:t>
      </w:r>
    </w:p>
    <w:p w:rsidR="00012A82" w:rsidRPr="00581069" w:rsidRDefault="00F2359C" w:rsidP="00F2359C">
      <w:pPr>
        <w:pStyle w:val="Style2"/>
        <w:widowControl/>
        <w:spacing w:after="60" w:line="276" w:lineRule="auto"/>
        <w:ind w:firstLine="284"/>
        <w:jc w:val="both"/>
        <w:rPr>
          <w:rStyle w:val="FontStyle21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Na verdade,</w:t>
      </w:r>
      <w:r w:rsidR="00AB2734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o 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="00AB2734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Sistema Preventivo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="00AB2734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é todo permeado </w:t>
      </w:r>
      <w:r w:rsidR="002B5F83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pelo cuidado de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pôr</w:t>
      </w:r>
      <w:r w:rsidR="002B5F83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em consonância</w:t>
      </w:r>
      <w:r w:rsidR="00AB2734" w:rsidRPr="00581069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 </w:t>
      </w:r>
      <w:r w:rsidR="00AB2734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a atividade do sujeito (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="00AB2734" w:rsidRPr="00D46792">
        <w:rPr>
          <w:rStyle w:val="FontStyle17"/>
          <w:rFonts w:asciiTheme="minorHAnsi" w:hAnsiTheme="minorHAnsi"/>
          <w:sz w:val="24"/>
          <w:szCs w:val="24"/>
          <w:lang w:val="la-Latn" w:eastAsia="pt-PT"/>
        </w:rPr>
        <w:t>opus operantis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="00AB2734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) com a eficácia intrínseca do sacramento (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="00AB2734" w:rsidRPr="00D46792">
        <w:rPr>
          <w:rStyle w:val="FontStyle17"/>
          <w:rFonts w:asciiTheme="minorHAnsi" w:hAnsiTheme="minorHAnsi"/>
          <w:sz w:val="24"/>
          <w:szCs w:val="24"/>
          <w:lang w:val="la-Latn" w:eastAsia="pt-PT"/>
        </w:rPr>
        <w:t>opus operatum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="00AB2734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).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E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como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o educador-pastor está convencido, pela fé, da eficácia da liturgia cristã, 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ele 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cuida pedagogicamente 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d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a qualidade e 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d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os comportamentos humanos que predispõem adequadamente a participar da mesma.</w:t>
      </w:r>
    </w:p>
    <w:p w:rsidR="00012A82" w:rsidRPr="00581069" w:rsidRDefault="00A80B96" w:rsidP="00430EDA">
      <w:pPr>
        <w:pStyle w:val="Style6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Dom Bosco considerou sempre a Eucaristia e a Penitência como as duas colunas de sua atividade pedagógico-pastoral.</w:t>
      </w:r>
    </w:p>
    <w:p w:rsidR="00012A82" w:rsidRPr="00581069" w:rsidRDefault="00012A82" w:rsidP="00430EDA">
      <w:pPr>
        <w:pStyle w:val="Style6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012A82" w:rsidRPr="00581069" w:rsidRDefault="00A80B96" w:rsidP="00430EDA">
      <w:pPr>
        <w:pStyle w:val="Style6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vertAlign w:val="superscript"/>
          <w:lang w:eastAsia="pt-PT"/>
        </w:rPr>
      </w:pP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lastRenderedPageBreak/>
        <w:t>f</w:t>
      </w:r>
      <w:r w:rsidR="00787473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.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</w:t>
      </w:r>
      <w:r w:rsidRPr="00581069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Com atenção criativa voltada para o tempo livre. 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O Capítulo afirma que 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a experiência de grupo é elemento fundamental da tradição pedagógica salesiana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.</w:t>
      </w:r>
      <w:r w:rsidR="00F2359C" w:rsidRPr="00581069">
        <w:rPr>
          <w:rStyle w:val="Refdenotaderodap"/>
          <w:rFonts w:asciiTheme="minorHAnsi" w:hAnsiTheme="minorHAnsi" w:cs="Century Schoolbook"/>
          <w:lang w:eastAsia="pt-PT"/>
        </w:rPr>
        <w:footnoteReference w:id="39"/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A obra educativa de Dom Bosco está marcada pela iniciativa oratoriana; ela comporta sentir-nos solidários com os jovens, começando a dar valor</w:t>
      </w:r>
      <w:r w:rsidR="00F2359C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educativo ao seu tempo livre. É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uma experiência formativa </w:t>
      </w:r>
      <w:r w:rsidR="00F2359C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típica 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que não vai contra a educação formal e suas instituições, mas as precede, muitas vezes as requer, e neste caso as permeia infundindo nelas um pecu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softHyphen/>
        <w:t xml:space="preserve">liar caráter de envolvimento juvenil. A criatividade oratoriana permanece ainda hoje para nós 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critério perma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softHyphen/>
        <w:t>nente de discernimento e renovação de toda atividade e obra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.</w:t>
      </w:r>
      <w:r w:rsidR="00F2359C" w:rsidRPr="00581069">
        <w:rPr>
          <w:rStyle w:val="Refdenotaderodap"/>
          <w:rFonts w:asciiTheme="minorHAnsi" w:hAnsiTheme="minorHAnsi" w:cs="Century Schoolbook"/>
          <w:lang w:eastAsia="pt-PT"/>
        </w:rPr>
        <w:footnoteReference w:id="40"/>
      </w:r>
    </w:p>
    <w:p w:rsidR="00012A82" w:rsidRPr="00581069" w:rsidRDefault="00A80B96" w:rsidP="00430EDA">
      <w:pPr>
        <w:pStyle w:val="Style6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Nesta praxe oratoriana ocupam um espaço privilegiado os grupos juvenis com sua variedade de manifestações; neles se favorece a comunicação interpessoal e o protagonismo; de fato, eles constituem muitas vezes o único elemento estrutural para chegar aos valores da educação e da evangelização.</w:t>
      </w:r>
    </w:p>
    <w:p w:rsidR="00012A82" w:rsidRPr="00581069" w:rsidRDefault="00A80B96" w:rsidP="00430EDA">
      <w:pPr>
        <w:pStyle w:val="Style6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vertAlign w:val="superscript"/>
          <w:lang w:eastAsia="pt-PT"/>
        </w:rPr>
      </w:pP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O Capítulo falou-nos do 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Movimento Juvenil Salesiano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, formado por grupos e associações 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que, embora mantenham sua autonomia organizativa, se inserem na espiritualidade e na pedagogia salesiana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.</w:t>
      </w:r>
      <w:r w:rsidR="00883BA6" w:rsidRPr="00581069">
        <w:rPr>
          <w:rStyle w:val="Refdenotaderodap"/>
          <w:rFonts w:asciiTheme="minorHAnsi" w:hAnsiTheme="minorHAnsi" w:cs="Century Schoolbook"/>
          <w:lang w:eastAsia="pt-PT"/>
        </w:rPr>
        <w:footnoteReference w:id="41"/>
      </w:r>
    </w:p>
    <w:p w:rsidR="00012A82" w:rsidRPr="00581069" w:rsidRDefault="00A80B96" w:rsidP="00430EDA">
      <w:pPr>
        <w:pStyle w:val="Style6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vertAlign w:val="superscript"/>
          <w:lang w:eastAsia="pt-PT"/>
        </w:rPr>
      </w:pP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Também o Papa lançara um vibrante apelo, em 1979, lembrando-nos a urgente necessidade de renascimento dos válidos modelos de associações juvenis católicas.</w:t>
      </w:r>
      <w:r w:rsidR="00883BA6" w:rsidRPr="00581069">
        <w:rPr>
          <w:rStyle w:val="Refdenotaderodap"/>
          <w:rFonts w:asciiTheme="minorHAnsi" w:hAnsiTheme="minorHAnsi" w:cs="Century Schoolbook"/>
          <w:lang w:eastAsia="pt-PT"/>
        </w:rPr>
        <w:footnoteReference w:id="42"/>
      </w:r>
    </w:p>
    <w:p w:rsidR="00AB2734" w:rsidRPr="00581069" w:rsidRDefault="00AB2734" w:rsidP="00430EDA">
      <w:pPr>
        <w:pStyle w:val="Style2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vertAlign w:val="superscript"/>
          <w:lang w:eastAsia="pt-PT"/>
        </w:rPr>
      </w:pP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Eis uma maneira bem concreta para reler o 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Sistema Preventivo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à luz do critério oratoriano. A experiência </w:t>
      </w:r>
      <w:r w:rsidR="00883BA6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demonstra-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nos que o trabalho com os grupos e associações é uma iniciativa a ser incrementada e coordenada, 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aberta, de círculos concêntricos, que une muitos jovens: dos mais distantes, para os quais a espiritualidade é uma referência apenas percebida mediante um ambiente em que se sentem acolhidos, até aos que, de maneira consciente e explícita, fazem própria a proposta salesiana. Estes últimos constitu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 xml:space="preserve">em um </w:t>
      </w:r>
      <w:r w:rsidR="00C07C52" w:rsidRPr="00581069">
        <w:rPr>
          <w:rStyle w:val="FontStyle18"/>
          <w:rFonts w:asciiTheme="minorHAnsi" w:hAnsiTheme="minorHAnsi"/>
          <w:sz w:val="24"/>
          <w:szCs w:val="24"/>
          <w:lang w:eastAsia="pt-PT"/>
        </w:rPr>
        <w:t>‘</w:t>
      </w:r>
      <w:r w:rsidRPr="00581069">
        <w:rPr>
          <w:rStyle w:val="FontStyle18"/>
          <w:rFonts w:asciiTheme="minorHAnsi" w:hAnsiTheme="minorHAnsi"/>
          <w:sz w:val="24"/>
          <w:szCs w:val="24"/>
          <w:lang w:eastAsia="pt-PT"/>
        </w:rPr>
        <w:t>núcleo animador</w:t>
      </w:r>
      <w:r w:rsidR="00C07C52" w:rsidRPr="00581069">
        <w:rPr>
          <w:rStyle w:val="FontStyle18"/>
          <w:rFonts w:asciiTheme="minorHAnsi" w:hAnsiTheme="minorHAnsi"/>
          <w:sz w:val="24"/>
          <w:szCs w:val="24"/>
          <w:lang w:eastAsia="pt-PT"/>
        </w:rPr>
        <w:t>’</w:t>
      </w:r>
      <w:r w:rsidRPr="00581069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de todo o movimento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.</w:t>
      </w:r>
      <w:r w:rsidR="00883BA6" w:rsidRPr="00581069">
        <w:rPr>
          <w:rStyle w:val="Refdenotaderodap"/>
          <w:rFonts w:asciiTheme="minorHAnsi" w:hAnsiTheme="minorHAnsi" w:cs="Century Schoolbook"/>
          <w:lang w:eastAsia="pt-PT"/>
        </w:rPr>
        <w:footnoteReference w:id="43"/>
      </w:r>
    </w:p>
    <w:p w:rsidR="00AB2734" w:rsidRPr="00581069" w:rsidRDefault="00AB2734" w:rsidP="00430EDA">
      <w:pPr>
        <w:pStyle w:val="Style2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Evidentemente, sobretudo para o 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núcleo animador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, será necessário aprofundar e explicitar os valores da es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piritualidade juvenil tão querida ao coração de Dom Bosco.</w:t>
      </w:r>
    </w:p>
    <w:p w:rsidR="00883BA6" w:rsidRPr="00581069" w:rsidRDefault="00883BA6" w:rsidP="00430EDA">
      <w:pPr>
        <w:pStyle w:val="Style2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lang w:eastAsia="pt-PT"/>
        </w:rPr>
      </w:pPr>
    </w:p>
    <w:p w:rsidR="00AB2734" w:rsidRPr="00581069" w:rsidRDefault="00AB2734" w:rsidP="00787473">
      <w:pPr>
        <w:pStyle w:val="Style2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g</w:t>
      </w:r>
      <w:r w:rsidR="00787473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.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</w:t>
      </w:r>
      <w:r w:rsidRPr="00581069">
        <w:rPr>
          <w:rStyle w:val="FontStyle18"/>
          <w:rFonts w:asciiTheme="minorHAnsi" w:hAnsiTheme="minorHAnsi"/>
          <w:i/>
          <w:sz w:val="24"/>
          <w:szCs w:val="24"/>
          <w:lang w:eastAsia="pt-PT"/>
        </w:rPr>
        <w:t xml:space="preserve">Em </w:t>
      </w:r>
      <w:r w:rsidR="007E7A04" w:rsidRPr="00581069">
        <w:rPr>
          <w:rStyle w:val="FontStyle18"/>
          <w:rFonts w:asciiTheme="minorHAnsi" w:hAnsiTheme="minorHAnsi"/>
          <w:i/>
          <w:sz w:val="24"/>
          <w:szCs w:val="24"/>
          <w:lang w:eastAsia="pt-PT"/>
        </w:rPr>
        <w:t>vista do</w:t>
      </w:r>
      <w:r w:rsidRPr="00581069">
        <w:rPr>
          <w:rStyle w:val="FontStyle18"/>
          <w:rFonts w:asciiTheme="minorHAnsi" w:hAnsiTheme="minorHAnsi"/>
          <w:i/>
          <w:sz w:val="24"/>
          <w:szCs w:val="24"/>
          <w:lang w:eastAsia="pt-PT"/>
        </w:rPr>
        <w:t xml:space="preserve"> realismo da vida.</w:t>
      </w:r>
      <w:r w:rsidRPr="00581069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Uma das caracte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rísticas da atividade pedagógica de Dom Bosco é sua</w:t>
      </w:r>
      <w:r w:rsidR="00787473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</w:t>
      </w:r>
      <w:r w:rsidRPr="00581069">
        <w:rPr>
          <w:rStyle w:val="FontStyle24"/>
          <w:rFonts w:asciiTheme="minorHAnsi" w:hAnsiTheme="minorHAnsi"/>
          <w:i w:val="0"/>
          <w:sz w:val="24"/>
          <w:szCs w:val="24"/>
          <w:lang w:eastAsia="pt-PT"/>
        </w:rPr>
        <w:t xml:space="preserve">praticidade, </w:t>
      </w:r>
      <w:r w:rsidR="007E7A04" w:rsidRPr="00581069">
        <w:rPr>
          <w:rStyle w:val="FontStyle24"/>
          <w:rFonts w:asciiTheme="minorHAnsi" w:hAnsiTheme="minorHAnsi"/>
          <w:i w:val="0"/>
          <w:sz w:val="24"/>
          <w:szCs w:val="24"/>
          <w:lang w:eastAsia="pt-PT"/>
        </w:rPr>
        <w:t>ou seja,</w:t>
      </w:r>
      <w:r w:rsidRPr="00581069">
        <w:rPr>
          <w:rStyle w:val="FontStyle24"/>
          <w:rFonts w:asciiTheme="minorHAnsi" w:hAnsiTheme="minorHAnsi"/>
          <w:i w:val="0"/>
          <w:sz w:val="24"/>
          <w:szCs w:val="24"/>
          <w:lang w:eastAsia="pt-PT"/>
        </w:rPr>
        <w:t xml:space="preserve"> querer habilitar os jovens ao realismo 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da vida, seja social, seja eclesial. Na prática educat</w:t>
      </w:r>
      <w:r w:rsidR="007E7A04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iva a teoria não é suficiente. É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preciso unir à formação da mente e do coração, a aquisição de habilidades práticas e de relacionamento, espírito de iniciativa, sincera capacidade de pequenos e grandes sacrifícios, inclinação pessoal para o trabalho responsável, aprendizagem de serviços e profissões, afinal, um treinamento ao realismo da existência com crescente sentido de solidariedade e colaboração.</w:t>
      </w:r>
    </w:p>
    <w:p w:rsidR="00AB2734" w:rsidRPr="00581069" w:rsidRDefault="00AB2734" w:rsidP="00430EDA">
      <w:pPr>
        <w:pStyle w:val="Style2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lastRenderedPageBreak/>
        <w:t xml:space="preserve">Tudo isso para a formação do 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honesto cidadão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, ligada ao interesse pelas atitudes de comunhão e participação nos compromissos da comunidade eclesial (associações, grupos, serviços apostólicos).</w:t>
      </w:r>
    </w:p>
    <w:p w:rsidR="00AB2734" w:rsidRPr="00581069" w:rsidRDefault="00AB2734" w:rsidP="00430EDA">
      <w:pPr>
        <w:pStyle w:val="Style2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A praticidade, portanto, </w:t>
      </w:r>
      <w:r w:rsidR="007E7A04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interessa-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se </w:t>
      </w:r>
      <w:r w:rsidR="007E7A04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em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treinar os jovens em atitudes sociais e eclesiais</w:t>
      </w:r>
      <w:r w:rsidR="007E7A04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</w:t>
      </w:r>
      <w:r w:rsidR="007E7A04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concretas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, favorecendo o crescimento da pessoa, com modalidades vividas, na dire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ção do bem comum e da experiência de Igreja.</w:t>
      </w:r>
    </w:p>
    <w:p w:rsidR="00AB2734" w:rsidRPr="00581069" w:rsidRDefault="00AB2734" w:rsidP="00430EDA">
      <w:pPr>
        <w:pStyle w:val="Style6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vertAlign w:val="superscript"/>
          <w:lang w:eastAsia="pt-PT"/>
        </w:rPr>
      </w:pPr>
    </w:p>
    <w:p w:rsidR="00012A82" w:rsidRPr="00581069" w:rsidRDefault="00A80B96" w:rsidP="00430EDA">
      <w:pPr>
        <w:pStyle w:val="Style6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— Em todas estas exigências e condições pedagógicas que indicamos, </w:t>
      </w:r>
      <w:r w:rsidRPr="00581069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continua central a força da </w:t>
      </w:r>
      <w:r w:rsidR="00430EDA" w:rsidRPr="00581069">
        <w:rPr>
          <w:rStyle w:val="FontStyle24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24"/>
          <w:rFonts w:asciiTheme="minorHAnsi" w:hAnsiTheme="minorHAnsi"/>
          <w:sz w:val="24"/>
          <w:szCs w:val="24"/>
          <w:lang w:eastAsia="pt-PT"/>
        </w:rPr>
        <w:t>graça da unidade</w:t>
      </w:r>
      <w:r w:rsidR="00430EDA" w:rsidRPr="00581069">
        <w:rPr>
          <w:rStyle w:val="FontStyle24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 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que faz convergir harmoni</w:t>
      </w:r>
      <w:r w:rsidR="007E7A04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osamente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em mútua interação o educar e o evangelizar.</w:t>
      </w:r>
    </w:p>
    <w:p w:rsidR="00012A82" w:rsidRPr="00581069" w:rsidRDefault="00A80B96" w:rsidP="00430EDA">
      <w:pPr>
        <w:pStyle w:val="Style6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vertAlign w:val="superscript"/>
          <w:lang w:eastAsia="pt-PT"/>
        </w:rPr>
      </w:pP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Para tentar compreender cada vez melhor os dinamis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softHyphen/>
        <w:t>mos, a fé nos impulsiona a penetrar o mistério de Cristo, verdadeiro homem e verdadeiro Deus; nele vibra uma mis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softHyphen/>
        <w:t xml:space="preserve">teriosa unidade entre a ordem da criação (com o dinamismo próprio dos valores humanos) e a encarnação do Verbo com as riquezas próprias de sua essência divina. </w:t>
      </w:r>
      <w:r w:rsidR="00A238B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Há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em Jesus Cristo uma harmoniosa organicidade existencial que se apoia sobre duas naturezas inseparáveis. S. Tomás de Aquino soube analisar profundamente esta inefável convergência unitária: aprofundou o princípio da unidade da pessoa distinguindo os dinamismos qualificadores das duas naturezas.</w:t>
      </w:r>
      <w:r w:rsidR="00A238BA" w:rsidRPr="00581069">
        <w:rPr>
          <w:rStyle w:val="Refdenotaderodap"/>
          <w:rFonts w:asciiTheme="minorHAnsi" w:hAnsiTheme="minorHAnsi" w:cs="Century Schoolbook"/>
          <w:lang w:eastAsia="pt-PT"/>
        </w:rPr>
        <w:footnoteReference w:id="44"/>
      </w:r>
    </w:p>
    <w:p w:rsidR="00012A82" w:rsidRPr="00581069" w:rsidRDefault="00A80B96" w:rsidP="00430EDA">
      <w:pPr>
        <w:pStyle w:val="Style6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vertAlign w:val="superscript"/>
          <w:lang w:eastAsia="pt-PT"/>
        </w:rPr>
      </w:pP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Não é que no nosso caso se aplique univocamente o que é próprio e exclusivo de Jesus Cristo; porém o mesmo Concílio Vaticano II compara, segundo 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uma não leve analogia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, as realidades eclesiais dos fiéis ao mistério sublime do Verbo encarnado.</w:t>
      </w:r>
      <w:r w:rsidR="00A238BA" w:rsidRPr="00581069">
        <w:rPr>
          <w:rStyle w:val="Refdenotaderodap"/>
          <w:rFonts w:asciiTheme="minorHAnsi" w:hAnsiTheme="minorHAnsi" w:cs="Century Schoolbook"/>
          <w:lang w:eastAsia="pt-PT"/>
        </w:rPr>
        <w:footnoteReference w:id="45"/>
      </w:r>
    </w:p>
    <w:p w:rsidR="00012A82" w:rsidRPr="00581069" w:rsidRDefault="00012A82" w:rsidP="00430EDA">
      <w:pPr>
        <w:pStyle w:val="Style10"/>
        <w:widowControl/>
        <w:spacing w:after="60" w:line="276" w:lineRule="auto"/>
        <w:ind w:firstLine="284"/>
        <w:jc w:val="both"/>
        <w:rPr>
          <w:rFonts w:asciiTheme="minorHAnsi" w:hAnsiTheme="minorHAnsi"/>
        </w:rPr>
      </w:pPr>
    </w:p>
    <w:p w:rsidR="00012A82" w:rsidRPr="00581069" w:rsidRDefault="00A80B96" w:rsidP="00430EDA">
      <w:pPr>
        <w:pStyle w:val="Style10"/>
        <w:widowControl/>
        <w:spacing w:after="60" w:line="276" w:lineRule="auto"/>
        <w:ind w:firstLine="284"/>
        <w:jc w:val="both"/>
        <w:rPr>
          <w:rStyle w:val="FontStyle22"/>
          <w:rFonts w:asciiTheme="minorHAnsi" w:hAnsiTheme="minorHAnsi"/>
          <w:lang w:eastAsia="pt-PT"/>
        </w:rPr>
      </w:pPr>
      <w:r w:rsidRPr="00581069">
        <w:rPr>
          <w:rStyle w:val="FontStyle22"/>
          <w:rFonts w:asciiTheme="minorHAnsi" w:hAnsiTheme="minorHAnsi"/>
          <w:lang w:eastAsia="pt-PT"/>
        </w:rPr>
        <w:t>Santificar-se educando</w:t>
      </w:r>
    </w:p>
    <w:p w:rsidR="00012A82" w:rsidRPr="00581069" w:rsidRDefault="00012A82" w:rsidP="00430EDA">
      <w:pPr>
        <w:pStyle w:val="Style6"/>
        <w:widowControl/>
        <w:spacing w:after="60" w:line="276" w:lineRule="auto"/>
        <w:ind w:firstLine="284"/>
        <w:rPr>
          <w:rFonts w:asciiTheme="minorHAnsi" w:hAnsiTheme="minorHAnsi"/>
        </w:rPr>
      </w:pPr>
    </w:p>
    <w:p w:rsidR="00012A82" w:rsidRPr="00581069" w:rsidRDefault="00A80B96" w:rsidP="00430EDA">
      <w:pPr>
        <w:pStyle w:val="Style6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Refletimos em outra circular sobre a espiritualidade salesiana para a 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nova evangelização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.</w:t>
      </w:r>
      <w:r w:rsidR="00F15328" w:rsidRPr="00581069">
        <w:rPr>
          <w:rStyle w:val="Refdenotaderodap"/>
          <w:rFonts w:asciiTheme="minorHAnsi" w:hAnsiTheme="minorHAnsi" w:cs="Century Schoolbook"/>
          <w:lang w:eastAsia="pt-PT"/>
        </w:rPr>
        <w:footnoteReference w:id="46"/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</w:t>
      </w:r>
      <w:r w:rsidR="00F15328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O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novo ar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softHyphen/>
        <w:t>dor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, de que falou o Papa, significa um forte impulso </w:t>
      </w:r>
      <w:r w:rsidR="00F15328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da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interioridade apostólica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, que está na raiz da nossa índole própria na Igreja.</w:t>
      </w:r>
      <w:r w:rsidR="00F15328" w:rsidRPr="00581069">
        <w:rPr>
          <w:rStyle w:val="Refdenotaderodap"/>
          <w:rFonts w:asciiTheme="minorHAnsi" w:hAnsiTheme="minorHAnsi" w:cs="Century Schoolbook"/>
          <w:lang w:eastAsia="pt-PT"/>
        </w:rPr>
        <w:footnoteReference w:id="47"/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Aqui devemos acrescentar que a espiri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softHyphen/>
        <w:t xml:space="preserve">tualidade salesiana representa para nós também a força da síntese santificadora da 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nova educação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.</w:t>
      </w:r>
    </w:p>
    <w:p w:rsidR="00AB2734" w:rsidRPr="00581069" w:rsidRDefault="00AB2734" w:rsidP="00430EDA">
      <w:pPr>
        <w:pStyle w:val="Style2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O CG23 nos assegura que a educação é 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o lugar privile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giado do nosso encontro com Deus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.</w:t>
      </w:r>
      <w:r w:rsidR="00F15328" w:rsidRPr="00581069">
        <w:rPr>
          <w:rStyle w:val="Refdenotaderodap"/>
          <w:rFonts w:asciiTheme="minorHAnsi" w:hAnsiTheme="minorHAnsi" w:cs="Century Schoolbook"/>
          <w:lang w:eastAsia="pt-PT"/>
        </w:rPr>
        <w:footnoteReference w:id="48"/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Comporta uma especial espiritualidade apostólica, que é simultaneamente pastoral e educativa, 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sempre atenta ao contexto do mundo e aos desafios da juventude: exige flexibilidade, criatividade e equilíbrio, e procura com seriedade as competências pe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dagógicas apropriadas. Na raiz, está aquela consagração apostólica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="00F15328" w:rsidRPr="00581069">
        <w:rPr>
          <w:rStyle w:val="Refdenotaderodap"/>
          <w:rFonts w:asciiTheme="minorHAnsi" w:hAnsiTheme="minorHAnsi" w:cs="Century Schoolbook"/>
          <w:lang w:eastAsia="pt-PT"/>
        </w:rPr>
        <w:footnoteReference w:id="49"/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que, no interior de seu respiro pelas almas, assume os valores pedagógicos e vive-os 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lastRenderedPageBreak/>
        <w:t>como expressão concreta de espiritualidade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.</w:t>
      </w:r>
      <w:r w:rsidR="001A0F22" w:rsidRPr="00581069">
        <w:rPr>
          <w:rStyle w:val="Refdenotaderodap"/>
          <w:rFonts w:asciiTheme="minorHAnsi" w:hAnsiTheme="minorHAnsi" w:cs="Century Schoolbook"/>
          <w:lang w:eastAsia="pt-PT"/>
        </w:rPr>
        <w:footnoteReference w:id="50"/>
      </w:r>
      <w:r w:rsidR="001A0F22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É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não são espiritualidade </w:t>
      </w:r>
      <w:r w:rsidRPr="00581069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para 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a educação em geral, mas verdadeira espiritualidade </w:t>
      </w:r>
      <w:r w:rsidRPr="00581069">
        <w:rPr>
          <w:rStyle w:val="FontStyle18"/>
          <w:rFonts w:asciiTheme="minorHAnsi" w:hAnsiTheme="minorHAnsi"/>
          <w:i/>
          <w:sz w:val="24"/>
          <w:szCs w:val="24"/>
          <w:lang w:eastAsia="pt-PT"/>
        </w:rPr>
        <w:t>da</w:t>
      </w:r>
      <w:r w:rsidRPr="00581069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educação na fé!</w:t>
      </w:r>
    </w:p>
    <w:p w:rsidR="001A0F22" w:rsidRPr="00581069" w:rsidRDefault="009000CC" w:rsidP="00430EDA">
      <w:pPr>
        <w:pStyle w:val="Style2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Recordemos</w:t>
      </w:r>
      <w:r w:rsidR="00AB2734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o que nos escreve João Paulo II: 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="00AB2734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Gosto de considerar em Dom Bosco sobretudo o fato de que ele realiza sua pessoal santidade através do trabalho educativo vivido com zelo e coração apostólico, e que sabe propor, ao </w:t>
      </w:r>
      <w:r w:rsidR="00AB2734" w:rsidRPr="00581069">
        <w:rPr>
          <w:rStyle w:val="FontStyle24"/>
          <w:rFonts w:asciiTheme="minorHAnsi" w:hAnsiTheme="minorHAnsi"/>
          <w:i w:val="0"/>
          <w:sz w:val="24"/>
          <w:szCs w:val="24"/>
          <w:lang w:eastAsia="pt-PT"/>
        </w:rPr>
        <w:t>mesmo</w:t>
      </w:r>
      <w:r w:rsidR="00AB2734" w:rsidRPr="00581069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 </w:t>
      </w:r>
      <w:r w:rsidR="00AB2734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tempo, a santidade como meta concreta de sua pedagogia. Exatamente este intercâmbio entre </w:t>
      </w:r>
      <w:r w:rsidR="00C07C52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‘</w:t>
      </w:r>
      <w:r w:rsidR="00AB2734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educação</w:t>
      </w:r>
      <w:r w:rsidR="00C07C52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’</w:t>
      </w:r>
      <w:r w:rsidR="00AB2734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e </w:t>
      </w:r>
      <w:r w:rsidR="00C07C52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‘</w:t>
      </w:r>
      <w:r w:rsidR="00AB2734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santidade</w:t>
      </w:r>
      <w:r w:rsidR="00C07C52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’</w:t>
      </w:r>
      <w:r w:rsidR="00AB2734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é o aspecto característico de sua figura: ele é um </w:t>
      </w:r>
      <w:r w:rsidR="00C07C52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‘</w:t>
      </w:r>
      <w:r w:rsidR="00AB2734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educador santo</w:t>
      </w:r>
      <w:r w:rsidR="00C07C52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’</w:t>
      </w:r>
      <w:r w:rsidR="00AB2734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, inspira-se num </w:t>
      </w:r>
      <w:r w:rsidR="00C07C52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‘</w:t>
      </w:r>
      <w:r w:rsidR="00AB2734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modelo santo</w:t>
      </w:r>
      <w:r w:rsidR="00C07C52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’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</w:t>
      </w:r>
      <w:r w:rsidRPr="00581069">
        <w:rPr>
          <w:rStyle w:val="FontStyle17"/>
          <w:rFonts w:ascii="Bookman Old Style" w:hAnsi="Bookman Old Style"/>
          <w:sz w:val="24"/>
          <w:szCs w:val="24"/>
          <w:lang w:eastAsia="pt-PT"/>
        </w:rPr>
        <w:t>–</w:t>
      </w:r>
      <w:r w:rsidR="00AB2734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Francisco de Sales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</w:t>
      </w:r>
      <w:r w:rsidRPr="00581069">
        <w:rPr>
          <w:rStyle w:val="FontStyle17"/>
          <w:rFonts w:ascii="Bookman Old Style" w:hAnsi="Bookman Old Style"/>
          <w:sz w:val="24"/>
          <w:szCs w:val="24"/>
          <w:lang w:eastAsia="pt-PT"/>
        </w:rPr>
        <w:t>–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,</w:t>
      </w:r>
      <w:r w:rsidR="00AB2734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é discípulo de um </w:t>
      </w:r>
      <w:r w:rsidR="00C07C52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‘</w:t>
      </w:r>
      <w:r w:rsidR="00AB2734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mestre espiritual santo</w:t>
      </w:r>
      <w:r w:rsidR="00C07C52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’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</w:t>
      </w:r>
      <w:r w:rsidRPr="00581069">
        <w:rPr>
          <w:rStyle w:val="FontStyle17"/>
          <w:rFonts w:ascii="Bookman Old Style" w:hAnsi="Bookman Old Style"/>
          <w:sz w:val="24"/>
          <w:szCs w:val="24"/>
          <w:lang w:eastAsia="pt-PT"/>
        </w:rPr>
        <w:t>–</w:t>
      </w:r>
      <w:r w:rsidR="00AB2734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José Cafasso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</w:t>
      </w:r>
      <w:r w:rsidRPr="00581069">
        <w:rPr>
          <w:rStyle w:val="FontStyle17"/>
          <w:rFonts w:ascii="Bookman Old Style" w:hAnsi="Bookman Old Style"/>
          <w:sz w:val="24"/>
          <w:szCs w:val="24"/>
          <w:lang w:eastAsia="pt-PT"/>
        </w:rPr>
        <w:t>–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, </w:t>
      </w:r>
      <w:r w:rsidR="00AB2734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e sabe formar entre seus jovens um </w:t>
      </w:r>
      <w:r w:rsidR="00C07C52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‘</w:t>
      </w:r>
      <w:r w:rsidR="00AB2734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aluno santo</w:t>
      </w:r>
      <w:r w:rsidR="00C07C52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’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</w:t>
      </w:r>
      <w:r w:rsidRPr="00581069">
        <w:rPr>
          <w:rStyle w:val="FontStyle17"/>
          <w:rFonts w:ascii="Bookman Old Style" w:hAnsi="Bookman Old Style"/>
          <w:sz w:val="24"/>
          <w:szCs w:val="24"/>
          <w:lang w:eastAsia="pt-PT"/>
        </w:rPr>
        <w:t>–</w:t>
      </w:r>
      <w:r w:rsidR="00AB2734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Domingos Savio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="00AB2734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.</w:t>
      </w:r>
      <w:r w:rsidR="001A0F22" w:rsidRPr="00581069">
        <w:rPr>
          <w:rStyle w:val="Refdenotaderodap"/>
          <w:rFonts w:asciiTheme="minorHAnsi" w:hAnsiTheme="minorHAnsi" w:cs="Century Schoolbook"/>
          <w:lang w:eastAsia="pt-PT"/>
        </w:rPr>
        <w:footnoteReference w:id="51"/>
      </w:r>
    </w:p>
    <w:p w:rsidR="00AB2734" w:rsidRPr="00581069" w:rsidRDefault="001A0F22" w:rsidP="00430EDA">
      <w:pPr>
        <w:pStyle w:val="Style2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vertAlign w:val="superscript"/>
          <w:lang w:eastAsia="pt-PT"/>
        </w:rPr>
      </w:pP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A</w:t>
      </w:r>
      <w:r w:rsidR="00AB2734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s Con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s</w:t>
      </w:r>
      <w:r w:rsidR="00AB2734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tituições falam</w:t>
      </w:r>
      <w:r w:rsidR="009000CC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, de fato,</w:t>
      </w:r>
      <w:r w:rsidR="00AB2734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do 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="00AB2734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Sistema Preventivo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="00AB2734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como 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="00AB2734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uma experiência espiritual e educativa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="00AB2734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, que nos foi transmitida por Dom Bosco 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="00AB2734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como modo de viver e trabalhar para comun</w:t>
      </w:r>
      <w:r w:rsidR="009000CC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icar o Evangelho e salvar os jo</w:t>
      </w:r>
      <w:r w:rsidR="00AB2734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vens, com eles e por meio deles. Impregna o nosso relacionamen</w:t>
      </w:r>
      <w:r w:rsidR="00AB2734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to com Deus, as relações pessoais e a vida de comunidade no exercício de uma caridade que sabe fazer-se amar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="00AB2734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.</w:t>
      </w:r>
      <w:r w:rsidR="009000CC" w:rsidRPr="00581069">
        <w:rPr>
          <w:rStyle w:val="Refdenotaderodap"/>
          <w:rFonts w:asciiTheme="minorHAnsi" w:hAnsiTheme="minorHAnsi" w:cs="Century Schoolbook"/>
          <w:lang w:eastAsia="pt-PT"/>
        </w:rPr>
        <w:footnoteReference w:id="52"/>
      </w:r>
    </w:p>
    <w:p w:rsidR="00AB2734" w:rsidRPr="00581069" w:rsidRDefault="00AB2734" w:rsidP="00430EDA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O Fundador </w:t>
      </w:r>
      <w:r w:rsidR="009000CC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ensina-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nos que devemos </w:t>
      </w:r>
      <w:r w:rsidRPr="00581069">
        <w:rPr>
          <w:rStyle w:val="FontStyle18"/>
          <w:rFonts w:asciiTheme="minorHAnsi" w:hAnsiTheme="minorHAnsi"/>
          <w:sz w:val="24"/>
          <w:szCs w:val="24"/>
          <w:lang w:eastAsia="pt-PT"/>
        </w:rPr>
        <w:t>santificar-nos edu</w:t>
      </w:r>
      <w:r w:rsidRPr="00581069">
        <w:rPr>
          <w:rStyle w:val="FontStyle18"/>
          <w:rFonts w:asciiTheme="minorHAnsi" w:hAnsiTheme="minorHAnsi"/>
          <w:sz w:val="24"/>
          <w:szCs w:val="24"/>
          <w:lang w:eastAsia="pt-PT"/>
        </w:rPr>
        <w:softHyphen/>
        <w:t>cando!</w:t>
      </w:r>
    </w:p>
    <w:p w:rsidR="00012A82" w:rsidRPr="00581069" w:rsidRDefault="009000CC" w:rsidP="00430EDA">
      <w:pPr>
        <w:pStyle w:val="Style6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A ação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educativ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a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salesian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a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pede que se dedi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softHyphen/>
        <w:t xml:space="preserve">quem amplos espaços e tempos adequados à convivência com os jovens, sobretudo hoje pela complexidade e problematicidade de seu contexto. </w:t>
      </w:r>
      <w:r w:rsidR="00BD1328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Experimentar esta convi</w:t>
      </w:r>
      <w:r w:rsidR="00BD1328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softHyphen/>
        <w:t xml:space="preserve">vência </w:t>
      </w:r>
      <w:r w:rsidR="00BD1328" w:rsidRPr="00581069">
        <w:rPr>
          <w:rStyle w:val="FontStyle21"/>
          <w:rFonts w:ascii="Bookman Old Style" w:hAnsi="Bookman Old Style"/>
          <w:sz w:val="24"/>
          <w:szCs w:val="24"/>
          <w:lang w:eastAsia="pt-PT"/>
        </w:rPr>
        <w:t>–</w:t>
      </w:r>
      <w:r w:rsidR="00BD1328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a mais contínua e intensa possível</w:t>
      </w:r>
      <w:r w:rsidR="00BD1328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</w:t>
      </w:r>
      <w:r w:rsidR="00BD1328" w:rsidRPr="00581069">
        <w:rPr>
          <w:rStyle w:val="FontStyle21"/>
          <w:rFonts w:ascii="Bookman Old Style" w:hAnsi="Bookman Old Style"/>
          <w:sz w:val="24"/>
          <w:szCs w:val="24"/>
          <w:lang w:eastAsia="pt-PT"/>
        </w:rPr>
        <w:t>–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é elemento básico em nosso trabalho de santificação e também a razão princi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softHyphen/>
        <w:t>pal do nascimento e crescimento das vocações.</w:t>
      </w:r>
    </w:p>
    <w:p w:rsidR="00012A82" w:rsidRPr="00581069" w:rsidRDefault="00A80B96" w:rsidP="00430EDA">
      <w:pPr>
        <w:pStyle w:val="Style6"/>
        <w:widowControl/>
        <w:spacing w:after="60" w:line="276" w:lineRule="auto"/>
        <w:ind w:firstLine="284"/>
        <w:rPr>
          <w:rStyle w:val="FontStyle24"/>
          <w:rFonts w:asciiTheme="minorHAnsi" w:hAnsiTheme="minorHAnsi"/>
          <w:i w:val="0"/>
          <w:sz w:val="24"/>
          <w:szCs w:val="24"/>
          <w:lang w:eastAsia="pt-PT"/>
        </w:rPr>
      </w:pP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O P. Auffray, autor da conhecida biografia de Dom Bosco (que mereceu o aplauso da prestigiosa Academia francesa), sintetizava esta modalidade pedagógica com a frase: 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estar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softHyphen/>
        <w:t xml:space="preserve">mos lá (com os jovens) todos e sempre: </w:t>
      </w:r>
      <w:r w:rsidRPr="00D46792">
        <w:rPr>
          <w:rStyle w:val="FontStyle24"/>
          <w:rFonts w:asciiTheme="minorHAnsi" w:hAnsiTheme="minorHAnsi"/>
          <w:i w:val="0"/>
          <w:sz w:val="24"/>
          <w:szCs w:val="24"/>
          <w:lang w:val="fr-HT" w:eastAsia="pt-PT"/>
        </w:rPr>
        <w:t>tous et toujours</w:t>
      </w:r>
      <w:r w:rsidRPr="00581069">
        <w:rPr>
          <w:rStyle w:val="FontStyle24"/>
          <w:rFonts w:asciiTheme="minorHAnsi" w:hAnsiTheme="minorHAnsi"/>
          <w:i w:val="0"/>
          <w:sz w:val="24"/>
          <w:szCs w:val="24"/>
          <w:lang w:eastAsia="pt-PT"/>
        </w:rPr>
        <w:t>!</w:t>
      </w:r>
      <w:r w:rsidR="00430EDA" w:rsidRPr="00581069">
        <w:rPr>
          <w:rStyle w:val="FontStyle24"/>
          <w:rFonts w:asciiTheme="minorHAnsi" w:hAnsiTheme="minorHAnsi"/>
          <w:i w:val="0"/>
          <w:sz w:val="24"/>
          <w:szCs w:val="24"/>
          <w:lang w:eastAsia="pt-PT"/>
        </w:rPr>
        <w:t>”</w:t>
      </w:r>
      <w:r w:rsidRPr="00581069">
        <w:rPr>
          <w:rStyle w:val="FontStyle24"/>
          <w:rFonts w:asciiTheme="minorHAnsi" w:hAnsiTheme="minorHAnsi"/>
          <w:i w:val="0"/>
          <w:sz w:val="24"/>
          <w:szCs w:val="24"/>
          <w:lang w:eastAsia="pt-PT"/>
        </w:rPr>
        <w:t>.</w:t>
      </w:r>
    </w:p>
    <w:p w:rsidR="00012A82" w:rsidRPr="00581069" w:rsidRDefault="00A80B96" w:rsidP="00430EDA">
      <w:pPr>
        <w:pStyle w:val="Style6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vertAlign w:val="superscript"/>
          <w:lang w:eastAsia="pt-PT"/>
        </w:rPr>
      </w:pP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Isto exige um coração repleto de 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caridade pastoral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e uma mente rica de 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inteligência pedagógica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, uma solidariedade espiritual e educativa vivida nos momentos comuns, cotidianos, como nos momentos difíceis, críticos ou na</w:t>
      </w:r>
      <w:r w:rsidRPr="00581069">
        <w:rPr>
          <w:rStyle w:val="FontStyle21"/>
          <w:rFonts w:asciiTheme="minorHAnsi" w:hAnsiTheme="minorHAnsi"/>
          <w:b/>
          <w:sz w:val="24"/>
          <w:szCs w:val="24"/>
          <w:lang w:eastAsia="pt-PT"/>
        </w:rPr>
        <w:softHyphen/>
      </w:r>
      <w:r w:rsidRPr="00581069">
        <w:rPr>
          <w:rStyle w:val="FontStyle23"/>
          <w:rFonts w:asciiTheme="minorHAnsi" w:hAnsiTheme="minorHAnsi"/>
          <w:b w:val="0"/>
          <w:sz w:val="24"/>
          <w:szCs w:val="24"/>
          <w:lang w:eastAsia="pt-PT"/>
        </w:rPr>
        <w:t>queles cheios de</w:t>
      </w:r>
      <w:r w:rsidRPr="00581069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glória. </w:t>
      </w:r>
      <w:r w:rsidRPr="00581069">
        <w:rPr>
          <w:rStyle w:val="FontStyle23"/>
          <w:rFonts w:asciiTheme="minorHAnsi" w:hAnsiTheme="minorHAnsi"/>
          <w:b w:val="0"/>
          <w:sz w:val="24"/>
          <w:szCs w:val="24"/>
          <w:lang w:eastAsia="pt-PT"/>
        </w:rPr>
        <w:t>O amor</w:t>
      </w:r>
      <w:r w:rsidRPr="00581069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educativo pede que existam válidas competências profissionais e de relacionamento para realizar a obra de promoção humana e cristã. Compreende-se aqui todo o sentido ascético-místico de quanto Dom Bosco dizia de si: 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por vós estudo, por vós trabalho, por vós eu vivo, por vós estou disposto até a dar a vida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; 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basta que sejais jovens para que eu vos ame muito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.</w:t>
      </w:r>
      <w:r w:rsidR="00BD1328" w:rsidRPr="00581069">
        <w:rPr>
          <w:rStyle w:val="Refdenotaderodap"/>
          <w:rFonts w:asciiTheme="minorHAnsi" w:hAnsiTheme="minorHAnsi" w:cs="Century Schoolbook"/>
          <w:lang w:eastAsia="pt-PT"/>
        </w:rPr>
        <w:footnoteReference w:id="53"/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Ele 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não deu passo, não pronunciou palavra, não pôs mão a empreendimento que não visasse à salvação da juventude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.</w:t>
      </w:r>
      <w:r w:rsidR="00BD1328" w:rsidRPr="00581069">
        <w:rPr>
          <w:rStyle w:val="Refdenotaderodap"/>
          <w:rFonts w:asciiTheme="minorHAnsi" w:hAnsiTheme="minorHAnsi" w:cs="Century Schoolbook"/>
          <w:lang w:eastAsia="pt-PT"/>
        </w:rPr>
        <w:footnoteReference w:id="54"/>
      </w:r>
    </w:p>
    <w:p w:rsidR="00AB2734" w:rsidRPr="00581069" w:rsidRDefault="00A80B96" w:rsidP="00430EDA">
      <w:pPr>
        <w:pStyle w:val="Style10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vertAlign w:val="superscript"/>
          <w:lang w:eastAsia="pt-PT"/>
        </w:rPr>
      </w:pP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Na mente do Fundador seus filhos não deveriam ser pessoas dedicadas só 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profissionalmente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aos jovens, mas deveriam fazer </w:t>
      </w:r>
      <w:r w:rsidR="00994BFD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do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seu trabalho educativo o 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espaço espiritu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softHyphen/>
        <w:t>al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e o 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centro pastoral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da própria vida, da própria oração, </w:t>
      </w:r>
      <w:r w:rsidR="00994BFD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do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própri</w:t>
      </w:r>
      <w:r w:rsidR="00994BFD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o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profissionali</w:t>
      </w:r>
      <w:r w:rsidR="00994BFD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smo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, </w:t>
      </w:r>
      <w:r w:rsidR="00994BFD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da vivência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cotidian</w:t>
      </w:r>
      <w:r w:rsidR="00994BFD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a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. Estão convidados a formarem uma 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lastRenderedPageBreak/>
        <w:t xml:space="preserve">espiritualidade que não separe o próprio ser do próprio agir, a finalidade evangelizadora </w:t>
      </w:r>
      <w:r w:rsidR="00994BFD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da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edu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softHyphen/>
        <w:t>cativa e vice-versa, e una o crescimento da própria santidade</w:t>
      </w:r>
      <w:r w:rsidR="00AB2734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</w:t>
      </w:r>
      <w:r w:rsidR="00AB2734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com uma qualificada atividade pedagógica. </w:t>
      </w:r>
      <w:r w:rsidR="00994BFD" w:rsidRPr="00581069">
        <w:rPr>
          <w:rStyle w:val="FontStyle18"/>
          <w:rFonts w:asciiTheme="minorHAnsi" w:hAnsiTheme="minorHAnsi"/>
          <w:i/>
          <w:sz w:val="24"/>
          <w:szCs w:val="24"/>
          <w:lang w:eastAsia="pt-PT"/>
        </w:rPr>
        <w:t>Aqui está</w:t>
      </w:r>
      <w:r w:rsidR="00AB2734" w:rsidRPr="00581069">
        <w:rPr>
          <w:rStyle w:val="FontStyle18"/>
          <w:rFonts w:asciiTheme="minorHAnsi" w:hAnsiTheme="minorHAnsi"/>
          <w:i/>
          <w:sz w:val="24"/>
          <w:szCs w:val="24"/>
          <w:lang w:eastAsia="pt-PT"/>
        </w:rPr>
        <w:t xml:space="preserve"> o segredo da genialidade do </w:t>
      </w:r>
      <w:r w:rsidR="00430EDA" w:rsidRPr="00581069">
        <w:rPr>
          <w:rStyle w:val="FontStyle18"/>
          <w:rFonts w:asciiTheme="minorHAnsi" w:hAnsiTheme="minorHAnsi"/>
          <w:i/>
          <w:sz w:val="24"/>
          <w:szCs w:val="24"/>
          <w:lang w:eastAsia="pt-PT"/>
        </w:rPr>
        <w:t>“</w:t>
      </w:r>
      <w:r w:rsidR="00AB2734" w:rsidRPr="00581069">
        <w:rPr>
          <w:rStyle w:val="FontStyle18"/>
          <w:rFonts w:asciiTheme="minorHAnsi" w:hAnsiTheme="minorHAnsi"/>
          <w:i/>
          <w:sz w:val="24"/>
          <w:szCs w:val="24"/>
          <w:lang w:eastAsia="pt-PT"/>
        </w:rPr>
        <w:t>artista</w:t>
      </w:r>
      <w:r w:rsidR="00430EDA" w:rsidRPr="00581069">
        <w:rPr>
          <w:rStyle w:val="FontStyle18"/>
          <w:rFonts w:asciiTheme="minorHAnsi" w:hAnsiTheme="minorHAnsi"/>
          <w:i/>
          <w:sz w:val="24"/>
          <w:szCs w:val="24"/>
          <w:lang w:eastAsia="pt-PT"/>
        </w:rPr>
        <w:t>”</w:t>
      </w:r>
      <w:r w:rsidR="00AB2734" w:rsidRPr="00581069">
        <w:rPr>
          <w:rStyle w:val="FontStyle18"/>
          <w:rFonts w:asciiTheme="minorHAnsi" w:hAnsiTheme="minorHAnsi"/>
          <w:i/>
          <w:sz w:val="24"/>
          <w:szCs w:val="24"/>
          <w:lang w:eastAsia="pt-PT"/>
        </w:rPr>
        <w:t xml:space="preserve"> educador cristão.</w:t>
      </w:r>
      <w:r w:rsidR="00AB2734" w:rsidRPr="00581069">
        <w:rPr>
          <w:rStyle w:val="FontStyle18"/>
          <w:rFonts w:asciiTheme="minorHAnsi" w:hAnsiTheme="minorHAnsi"/>
          <w:sz w:val="24"/>
          <w:szCs w:val="24"/>
          <w:lang w:eastAsia="pt-PT"/>
        </w:rPr>
        <w:t xml:space="preserve"> </w:t>
      </w:r>
      <w:r w:rsidR="00AB2734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A caridade pastoral do espírito salesiano traz consigo </w:t>
      </w:r>
      <w:r w:rsidR="00994BFD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a</w:t>
      </w:r>
      <w:r w:rsidR="00AB2734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muitas vezes citada e preciosa 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="00AB2734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graça de unidade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="00AB2734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, da qual nos disse o Papa que 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="00AB2734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é fruto do poder do Espírito que assegura a inseparabilidade vital entre união com Deus e dedicação ao próximo, entre interioridade evangélica e ação apostólica, entre coração orante e mãos operantes... A </w:t>
      </w:r>
      <w:r w:rsidR="00994BFD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sua </w:t>
      </w:r>
      <w:r w:rsidR="00AB2734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divi</w:t>
      </w:r>
      <w:r w:rsidR="00AB2734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 xml:space="preserve">são abre um perigoso espaço para aqueles </w:t>
      </w:r>
      <w:r w:rsidR="00C07C52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‘</w:t>
      </w:r>
      <w:r w:rsidR="00AB2734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ativismos</w:t>
      </w:r>
      <w:r w:rsidR="00C07C52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’</w:t>
      </w:r>
      <w:r w:rsidR="00AB2734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ou </w:t>
      </w:r>
      <w:r w:rsidR="00C07C52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‘</w:t>
      </w:r>
      <w:r w:rsidR="00AB2734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intimismos</w:t>
      </w:r>
      <w:r w:rsidR="00C07C52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’</w:t>
      </w:r>
      <w:r w:rsidR="00AB2734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que constituem uma tentação insidiosa</w:t>
      </w:r>
      <w:r w:rsidR="00537592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</w:t>
      </w:r>
      <w:r w:rsidR="00AB2734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para os Institutos de Vida Apostólic</w:t>
      </w:r>
      <w:r w:rsidR="00537592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a. No entanto, as secre</w:t>
      </w:r>
      <w:r w:rsidR="00AB2734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tas rique</w:t>
      </w:r>
      <w:r w:rsidR="00AB2734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 xml:space="preserve">zas, que esta </w:t>
      </w:r>
      <w:r w:rsidR="00C07C52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‘</w:t>
      </w:r>
      <w:r w:rsidR="00AB2734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graça de unidade</w:t>
      </w:r>
      <w:r w:rsidR="00C07C52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’</w:t>
      </w:r>
      <w:r w:rsidR="00AB2734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traz consigo, são a confirma</w:t>
      </w:r>
      <w:r w:rsidR="00AB2734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ção explícita... que a união com Deus é a verdadeira fonte do amor operoso em favor do próximo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="00AB2734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.</w:t>
      </w:r>
      <w:r w:rsidR="00537592" w:rsidRPr="00581069">
        <w:rPr>
          <w:rStyle w:val="Refdenotaderodap"/>
          <w:rFonts w:asciiTheme="minorHAnsi" w:hAnsiTheme="minorHAnsi" w:cs="Century Schoolbook"/>
          <w:lang w:eastAsia="pt-PT"/>
        </w:rPr>
        <w:footnoteReference w:id="55"/>
      </w:r>
    </w:p>
    <w:p w:rsidR="00AB2734" w:rsidRPr="00581069" w:rsidRDefault="00AB2734" w:rsidP="00430EDA">
      <w:pPr>
        <w:pStyle w:val="Style2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vertAlign w:val="superscript"/>
          <w:lang w:eastAsia="pt-PT"/>
        </w:rPr>
      </w:pP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Nesta perspectiva de espiritualidade, não só se chega à fundamental confiança do 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nada te </w:t>
      </w:r>
      <w:r w:rsidRPr="00581069">
        <w:rPr>
          <w:rStyle w:val="FontStyle24"/>
          <w:rFonts w:asciiTheme="minorHAnsi" w:hAnsiTheme="minorHAnsi"/>
          <w:i w:val="0"/>
          <w:sz w:val="24"/>
          <w:szCs w:val="24"/>
          <w:lang w:eastAsia="pt-PT"/>
        </w:rPr>
        <w:t>perturbe</w:t>
      </w:r>
      <w:r w:rsidR="00430EDA" w:rsidRPr="00581069">
        <w:rPr>
          <w:rStyle w:val="FontStyle24"/>
          <w:rFonts w:asciiTheme="minorHAnsi" w:hAnsiTheme="minorHAnsi"/>
          <w:i w:val="0"/>
          <w:sz w:val="24"/>
          <w:szCs w:val="24"/>
          <w:lang w:eastAsia="pt-PT"/>
        </w:rPr>
        <w:t>”</w:t>
      </w:r>
      <w:r w:rsidRPr="00581069">
        <w:rPr>
          <w:rStyle w:val="FontStyle24"/>
          <w:rFonts w:asciiTheme="minorHAnsi" w:hAnsiTheme="minorHAnsi"/>
          <w:i w:val="0"/>
          <w:sz w:val="24"/>
          <w:szCs w:val="24"/>
          <w:lang w:eastAsia="pt-PT"/>
        </w:rPr>
        <w:t>,</w:t>
      </w:r>
      <w:r w:rsidRPr="00581069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 </w:t>
      </w:r>
      <w:r w:rsidRPr="00581069">
        <w:rPr>
          <w:rStyle w:val="FontStyle24"/>
          <w:rFonts w:asciiTheme="minorHAnsi" w:hAnsiTheme="minorHAnsi"/>
          <w:i w:val="0"/>
          <w:sz w:val="24"/>
          <w:szCs w:val="24"/>
          <w:lang w:eastAsia="pt-PT"/>
        </w:rPr>
        <w:t>mas também</w:t>
      </w:r>
      <w:r w:rsidRPr="00581069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 </w:t>
      </w:r>
      <w:r w:rsidR="00537592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se vive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cotidianamente com aquela esperança que 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acredita nas qualidades naturais e sobrenaturais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dos jovens e que sabe colher 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os valores do mundo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e sabe afastar o 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lamentar o próprio tempo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.</w:t>
      </w:r>
      <w:r w:rsidR="00537592" w:rsidRPr="00581069">
        <w:rPr>
          <w:rStyle w:val="Refdenotaderodap"/>
          <w:rFonts w:asciiTheme="minorHAnsi" w:hAnsiTheme="minorHAnsi" w:cs="Century Schoolbook"/>
          <w:lang w:eastAsia="pt-PT"/>
        </w:rPr>
        <w:footnoteReference w:id="56"/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Uma espiritualidade feita de otimismo e de alegria</w:t>
      </w:r>
      <w:r w:rsidR="00537592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, vivida 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no trabalho e na temperança, que reproduz uma fisionomia de 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pessoas em festa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, muito laboriosa e ativa, criativa e flexível, </w:t>
      </w:r>
      <w:r w:rsidR="00537592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firme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muna tradição, mas dinamicamente moderna, fiel à suprema novidade do Cristo e aberta aos valores culturais emergentes.</w:t>
      </w:r>
      <w:r w:rsidR="00537592" w:rsidRPr="00581069">
        <w:rPr>
          <w:rStyle w:val="Refdenotaderodap"/>
          <w:rFonts w:asciiTheme="minorHAnsi" w:hAnsiTheme="minorHAnsi" w:cs="Century Schoolbook"/>
          <w:lang w:eastAsia="pt-PT"/>
        </w:rPr>
        <w:footnoteReference w:id="57"/>
      </w:r>
      <w:r w:rsidR="00537592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</w:t>
      </w:r>
    </w:p>
    <w:p w:rsidR="00AB2734" w:rsidRPr="00581069" w:rsidRDefault="00AB2734" w:rsidP="00430EDA">
      <w:pPr>
        <w:pStyle w:val="Style2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Sem dúvida</w:t>
      </w:r>
      <w:r w:rsidR="0030100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,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essa espiritualidade é fruto de empenho, dedicação, reflexão, estudo, </w:t>
      </w:r>
      <w:r w:rsidR="0030100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busca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, cuidado contínuo e</w:t>
      </w:r>
      <w:r w:rsidR="0030100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vigilante, mas está vinculada à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constante união com Deus, que se traduz em oração e ação, que é mística e ascese. Assim leva a santificar não só a si próprio, mas também os jovens. As Constituições nos dizem que o testemunho da nossa espiritualidade 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revela o valor único das bem-aventuranças, e é o dom mais precioso que podemos oferecer aos jovens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.</w:t>
      </w:r>
      <w:r w:rsidR="0030100A" w:rsidRPr="00581069">
        <w:rPr>
          <w:rStyle w:val="Refdenotaderodap"/>
          <w:rFonts w:asciiTheme="minorHAnsi" w:hAnsiTheme="minorHAnsi" w:cs="Century Schoolbook"/>
          <w:lang w:eastAsia="pt-PT"/>
        </w:rPr>
        <w:footnoteReference w:id="58"/>
      </w:r>
    </w:p>
    <w:p w:rsidR="00012A82" w:rsidRPr="00581069" w:rsidRDefault="0030100A" w:rsidP="00430EDA">
      <w:pPr>
        <w:pStyle w:val="Style6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vertAlign w:val="superscript"/>
          <w:lang w:eastAsia="pt-PT"/>
        </w:rPr>
      </w:pP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Entretanto,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a nossa santificação é também dom que nos vem dos jovens, porque 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“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nós acreditamos que Deus ama os jovens... que o Espírito 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se torna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presente nos jovens e por meio deles quer edificar uma autêntica comunidade humana e cristã... Nós acreditamos que Deus nos espera nos jovens para oferecer-nos a graça do encontro com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Ele e para nos dispor a servi-L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o neles, reconhecendo sua dignidade e educando-os à plenitude da vida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”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.</w:t>
      </w:r>
      <w:r w:rsidRPr="00581069">
        <w:rPr>
          <w:rStyle w:val="Refdenotaderodap"/>
          <w:rFonts w:asciiTheme="minorHAnsi" w:hAnsiTheme="minorHAnsi" w:cs="Century Schoolbook"/>
          <w:lang w:eastAsia="pt-PT"/>
        </w:rPr>
        <w:footnoteReference w:id="59"/>
      </w:r>
    </w:p>
    <w:p w:rsidR="00012A82" w:rsidRPr="00581069" w:rsidRDefault="0030100A" w:rsidP="00430EDA">
      <w:pPr>
        <w:pStyle w:val="Style6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vertAlign w:val="superscript"/>
          <w:lang w:eastAsia="pt-PT"/>
        </w:rPr>
      </w:pP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C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om eles poder-se-á percorrer o caminho da fé com uma espiritualidade educativa comum aos educadores e jovens, ainda que em níveis e graus diferentes; ela traduzir-se-á 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“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numa pedagogia realista da santidade... A originali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softHyphen/>
        <w:t xml:space="preserve">dade e a audácia da proposta 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lastRenderedPageBreak/>
        <w:t xml:space="preserve">de uma </w:t>
      </w:r>
      <w:r w:rsidR="00C07C52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‘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santidade juvenil</w:t>
      </w:r>
      <w:r w:rsidR="00C07C52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’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é 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intrínseca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à arte educativa de Dom Bosco, que pode com exatidão ser definido </w:t>
      </w:r>
      <w:r w:rsidR="00C07C52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‘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mestre de espiritualidade juvenil</w:t>
      </w:r>
      <w:r w:rsidR="00C07C52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’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.</w:t>
      </w:r>
      <w:r w:rsidRPr="00581069">
        <w:rPr>
          <w:rStyle w:val="Refdenotaderodap"/>
          <w:rFonts w:asciiTheme="minorHAnsi" w:hAnsiTheme="minorHAnsi" w:cs="Century Schoolbook"/>
          <w:lang w:eastAsia="pt-PT"/>
        </w:rPr>
        <w:footnoteReference w:id="60"/>
      </w:r>
    </w:p>
    <w:p w:rsidR="00012A82" w:rsidRPr="00581069" w:rsidRDefault="001307F2" w:rsidP="001307F2">
      <w:pPr>
        <w:pStyle w:val="Style7"/>
        <w:widowControl/>
        <w:spacing w:after="60" w:line="276" w:lineRule="auto"/>
        <w:ind w:firstLine="284"/>
        <w:jc w:val="both"/>
        <w:rPr>
          <w:rStyle w:val="FontStyle21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É nesta</w:t>
      </w:r>
      <w:r w:rsidR="00A80B96" w:rsidRPr="00581069">
        <w:rPr>
          <w:rStyle w:val="FontStyle23"/>
          <w:rFonts w:asciiTheme="minorHAnsi" w:hAnsiTheme="minorHAnsi"/>
          <w:b w:val="0"/>
          <w:sz w:val="24"/>
          <w:szCs w:val="24"/>
          <w:lang w:eastAsia="pt-PT"/>
        </w:rPr>
        <w:t xml:space="preserve"> espiritualidade que o Capítulo concentra a</w:t>
      </w:r>
      <w:r w:rsidRPr="00581069">
        <w:rPr>
          <w:rStyle w:val="FontStyle23"/>
          <w:rFonts w:asciiTheme="minorHAnsi" w:hAnsiTheme="minorHAnsi"/>
          <w:sz w:val="24"/>
          <w:szCs w:val="24"/>
          <w:lang w:eastAsia="pt-PT"/>
        </w:rPr>
        <w:t xml:space="preserve"> 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atenção de todos, salesianos e jovens, para juntos 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serem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artífices da síntese vital entre cultura e Evangelho, entre vida e fé, entre promoção humana e testemunho cristão. 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Precisamos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saber santificar-nos levando em conta as novidades dos tempos, dedicando-nos com interesse à 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“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nova evangelização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”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exatamente porque peritos da 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“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nova educação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”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, com a arte de Dom Bosco que soube coordenar felizmente sua mútua interação.</w:t>
      </w:r>
    </w:p>
    <w:p w:rsidR="00012A82" w:rsidRPr="00581069" w:rsidRDefault="00A80B96" w:rsidP="00430EDA">
      <w:pPr>
        <w:pStyle w:val="Style6"/>
        <w:widowControl/>
        <w:spacing w:after="60" w:line="276" w:lineRule="auto"/>
        <w:ind w:firstLine="284"/>
        <w:rPr>
          <w:rStyle w:val="FontStyle24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Dom Bosco convida-nos a fazer da educação dos jovens na fé a nossa própria razão de ser na Igreja, ou seja, nosso modo de participar de sua santidade e ação: </w:t>
      </w:r>
      <w:r w:rsidRPr="00581069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nela </w:t>
      </w:r>
      <w:r w:rsidR="001307F2" w:rsidRPr="00581069">
        <w:rPr>
          <w:rStyle w:val="FontStyle24"/>
          <w:rFonts w:asciiTheme="minorHAnsi" w:hAnsiTheme="minorHAnsi"/>
          <w:sz w:val="24"/>
          <w:szCs w:val="24"/>
          <w:lang w:eastAsia="pt-PT"/>
        </w:rPr>
        <w:t>seremos</w:t>
      </w:r>
      <w:r w:rsidRPr="00581069">
        <w:rPr>
          <w:rStyle w:val="FontStyle24"/>
          <w:rFonts w:asciiTheme="minorHAnsi" w:hAnsiTheme="minorHAnsi"/>
          <w:sz w:val="24"/>
          <w:szCs w:val="24"/>
          <w:lang w:eastAsia="pt-PT"/>
        </w:rPr>
        <w:t xml:space="preserve"> santos se formos </w:t>
      </w:r>
      <w:r w:rsidR="00430EDA" w:rsidRPr="00581069">
        <w:rPr>
          <w:rStyle w:val="FontStyle24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24"/>
          <w:rFonts w:asciiTheme="minorHAnsi" w:hAnsiTheme="minorHAnsi"/>
          <w:sz w:val="24"/>
          <w:szCs w:val="24"/>
          <w:lang w:eastAsia="pt-PT"/>
        </w:rPr>
        <w:t>missionários dos jovens</w:t>
      </w:r>
      <w:r w:rsidR="00430EDA" w:rsidRPr="00581069">
        <w:rPr>
          <w:rStyle w:val="FontStyle24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24"/>
          <w:rFonts w:asciiTheme="minorHAnsi" w:hAnsiTheme="minorHAnsi"/>
          <w:sz w:val="24"/>
          <w:szCs w:val="24"/>
          <w:lang w:eastAsia="pt-PT"/>
        </w:rPr>
        <w:t>!</w:t>
      </w:r>
    </w:p>
    <w:p w:rsidR="001307F2" w:rsidRPr="00581069" w:rsidRDefault="001307F2" w:rsidP="00430EDA">
      <w:pPr>
        <w:pStyle w:val="Style6"/>
        <w:widowControl/>
        <w:spacing w:after="60" w:line="276" w:lineRule="auto"/>
        <w:ind w:firstLine="284"/>
        <w:rPr>
          <w:rStyle w:val="FontStyle24"/>
          <w:rFonts w:asciiTheme="minorHAnsi" w:hAnsiTheme="minorHAnsi"/>
          <w:sz w:val="24"/>
          <w:szCs w:val="24"/>
          <w:lang w:eastAsia="pt-PT"/>
        </w:rPr>
      </w:pPr>
    </w:p>
    <w:p w:rsidR="00012A82" w:rsidRPr="00581069" w:rsidRDefault="00A80B96" w:rsidP="00430EDA">
      <w:pPr>
        <w:pStyle w:val="Style10"/>
        <w:widowControl/>
        <w:spacing w:after="60" w:line="276" w:lineRule="auto"/>
        <w:ind w:firstLine="284"/>
        <w:jc w:val="both"/>
        <w:rPr>
          <w:rStyle w:val="FontStyle22"/>
          <w:rFonts w:asciiTheme="minorHAnsi" w:hAnsiTheme="minorHAnsi"/>
          <w:lang w:eastAsia="pt-PT"/>
        </w:rPr>
      </w:pPr>
      <w:r w:rsidRPr="00581069">
        <w:rPr>
          <w:rStyle w:val="FontStyle22"/>
          <w:rFonts w:asciiTheme="minorHAnsi" w:hAnsiTheme="minorHAnsi"/>
          <w:lang w:eastAsia="pt-PT"/>
        </w:rPr>
        <w:t>Estimulados pela maternidade eclesial de Maria</w:t>
      </w:r>
    </w:p>
    <w:p w:rsidR="001307F2" w:rsidRPr="00581069" w:rsidRDefault="001307F2" w:rsidP="00430EDA">
      <w:pPr>
        <w:pStyle w:val="Style10"/>
        <w:widowControl/>
        <w:spacing w:after="60" w:line="276" w:lineRule="auto"/>
        <w:ind w:firstLine="284"/>
        <w:jc w:val="both"/>
        <w:rPr>
          <w:rStyle w:val="FontStyle22"/>
          <w:rFonts w:asciiTheme="minorHAnsi" w:hAnsiTheme="minorHAnsi"/>
          <w:lang w:eastAsia="pt-PT"/>
        </w:rPr>
      </w:pPr>
    </w:p>
    <w:p w:rsidR="008F19AB" w:rsidRPr="00581069" w:rsidRDefault="00A80B96" w:rsidP="00430EDA">
      <w:pPr>
        <w:pStyle w:val="Style2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Queridos irmãos, quando cada um de nós pensa no nascimento e crescimento da própria fé pessoal, constata que ela é historicamente ligada a concretas mediações pedagógi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softHyphen/>
        <w:t>cas: a família, alguma pessoa amiga, a comunidade cristã de</w:t>
      </w:r>
      <w:r w:rsidR="008F19AB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</w:t>
      </w:r>
      <w:r w:rsidR="008F19AB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sua terra. Certamente a fé é um dom do Espírito do Senhor; sem a iniciativa divina não teria surgido em nós a fé. Mas se pensarmos em nosso batismo e, em geral, naquele das crian</w:t>
      </w:r>
      <w:r w:rsidR="008F19AB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ças ao longo de toda a tradição da Igreja, então ficamos logo convencidos de que o dom da fé está normalmente acompa</w:t>
      </w:r>
      <w:r w:rsidR="008F19AB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nhado pela atividade educativa e pelo testemunho vivo da mãe e do pai, daquele padre, daqueles fiéis, daqueles religi</w:t>
      </w:r>
      <w:r w:rsidR="008F19AB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osos e religiosas.</w:t>
      </w:r>
    </w:p>
    <w:p w:rsidR="008F19AB" w:rsidRPr="00581069" w:rsidRDefault="000924DE" w:rsidP="00430EDA">
      <w:pPr>
        <w:pStyle w:val="Style2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É</w:t>
      </w:r>
      <w:r w:rsidR="008F19AB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um presente que passa através da colaboração humana para assegurar o nascimento e o desenvolvimento de uma linfa vital muito preciosa.</w:t>
      </w:r>
    </w:p>
    <w:p w:rsidR="008F19AB" w:rsidRPr="00581069" w:rsidRDefault="008F19AB" w:rsidP="00430EDA">
      <w:pPr>
        <w:pStyle w:val="Style2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Tal reflexão nos faz perceber, por um lado, a interação entre solicitude humana e dom da fé, e, por outro, destaca a importân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 xml:space="preserve">cia da presença de um oportuno e válido cuidado pedagógico-pastoral que poderíamos qualificar sobretudo 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materno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.</w:t>
      </w:r>
    </w:p>
    <w:p w:rsidR="008F19AB" w:rsidRPr="00581069" w:rsidRDefault="008F19AB" w:rsidP="00430EDA">
      <w:pPr>
        <w:pStyle w:val="Style2"/>
        <w:widowControl/>
        <w:spacing w:after="60" w:line="276" w:lineRule="auto"/>
        <w:ind w:firstLine="284"/>
        <w:jc w:val="both"/>
        <w:rPr>
          <w:rStyle w:val="FontStyle18"/>
          <w:rFonts w:asciiTheme="minorHAnsi" w:hAnsiTheme="minorHAnsi"/>
          <w:sz w:val="24"/>
          <w:szCs w:val="24"/>
          <w:vertAlign w:val="superscript"/>
          <w:lang w:eastAsia="pt-PT"/>
        </w:rPr>
      </w:pPr>
      <w:r w:rsidRPr="00581069">
        <w:rPr>
          <w:rStyle w:val="FontStyle24"/>
          <w:rFonts w:asciiTheme="minorHAnsi" w:hAnsiTheme="minorHAnsi"/>
          <w:i w:val="0"/>
          <w:sz w:val="24"/>
          <w:szCs w:val="24"/>
          <w:lang w:eastAsia="pt-PT"/>
        </w:rPr>
        <w:t>Na conclusão da várias vezes citada carta que nos escre</w:t>
      </w:r>
      <w:r w:rsidRPr="00581069">
        <w:rPr>
          <w:rStyle w:val="FontStyle24"/>
          <w:rFonts w:asciiTheme="minorHAnsi" w:hAnsiTheme="minorHAnsi"/>
          <w:i w:val="0"/>
          <w:sz w:val="24"/>
          <w:szCs w:val="24"/>
          <w:lang w:eastAsia="pt-PT"/>
        </w:rPr>
        <w:softHyphen/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veu em 1988, o Papa afirma: 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Com a vossa obra, caríssimos educadores, </w:t>
      </w:r>
      <w:r w:rsidRPr="00581069">
        <w:rPr>
          <w:rStyle w:val="FontStyle17"/>
          <w:rFonts w:asciiTheme="minorHAnsi" w:hAnsiTheme="minorHAnsi"/>
          <w:i/>
          <w:sz w:val="24"/>
          <w:szCs w:val="24"/>
          <w:lang w:eastAsia="pt-PT"/>
        </w:rPr>
        <w:t xml:space="preserve">vós 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estais cumprindo</w:t>
      </w:r>
      <w:r w:rsidRPr="00581069">
        <w:rPr>
          <w:rStyle w:val="FontStyle17"/>
          <w:rFonts w:asciiTheme="minorHAnsi" w:hAnsiTheme="minorHAnsi"/>
          <w:i/>
          <w:sz w:val="24"/>
          <w:szCs w:val="24"/>
          <w:lang w:eastAsia="pt-PT"/>
        </w:rPr>
        <w:t xml:space="preserve"> </w:t>
      </w:r>
      <w:r w:rsidRPr="00581069">
        <w:rPr>
          <w:rStyle w:val="FontStyle18"/>
          <w:rFonts w:asciiTheme="minorHAnsi" w:hAnsiTheme="minorHAnsi"/>
          <w:i/>
          <w:sz w:val="24"/>
          <w:szCs w:val="24"/>
          <w:lang w:eastAsia="pt-PT"/>
        </w:rPr>
        <w:t>um maravilhoso exercício de maternidade eclesial</w:t>
      </w:r>
      <w:r w:rsidR="00430EDA" w:rsidRPr="00581069">
        <w:rPr>
          <w:rStyle w:val="FontStyle18"/>
          <w:rFonts w:asciiTheme="minorHAnsi" w:hAnsiTheme="minorHAnsi"/>
          <w:i/>
          <w:sz w:val="24"/>
          <w:szCs w:val="24"/>
          <w:lang w:eastAsia="pt-PT"/>
        </w:rPr>
        <w:t>”</w:t>
      </w:r>
      <w:r w:rsidRPr="00581069">
        <w:rPr>
          <w:rStyle w:val="FontStyle18"/>
          <w:rFonts w:asciiTheme="minorHAnsi" w:hAnsiTheme="minorHAnsi"/>
          <w:sz w:val="24"/>
          <w:szCs w:val="24"/>
          <w:lang w:eastAsia="pt-PT"/>
        </w:rPr>
        <w:t>.</w:t>
      </w:r>
      <w:r w:rsidR="000924DE" w:rsidRPr="00581069">
        <w:rPr>
          <w:rStyle w:val="Refdenotaderodap"/>
          <w:rFonts w:asciiTheme="minorHAnsi" w:hAnsiTheme="minorHAnsi" w:cs="Microsoft Sans Serif"/>
          <w:lang w:eastAsia="pt-PT"/>
        </w:rPr>
        <w:footnoteReference w:id="61"/>
      </w:r>
    </w:p>
    <w:p w:rsidR="008F19AB" w:rsidRPr="00581069" w:rsidRDefault="008F19AB" w:rsidP="00430EDA">
      <w:pPr>
        <w:pStyle w:val="Style2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Eis uma feliz expressão que traduz plasticamente em que consiste a 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arte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de educar na fé: um exercício de 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materni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softHyphen/>
        <w:t>dade eclesial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!</w:t>
      </w:r>
    </w:p>
    <w:p w:rsidR="008F19AB" w:rsidRPr="00581069" w:rsidRDefault="008F19AB" w:rsidP="00430EDA">
      <w:pPr>
        <w:pStyle w:val="Style2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Na encarnação do Verbo, Maria não é a causa da união hipostática de Cristo, mas é verdadeiramente a Mãe de Jesus; gera-o, ajuda-o a crescer como homem na história e </w:t>
      </w:r>
      <w:r w:rsidR="000924DE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educa-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o segundo a cultura de seu país. Deve-se distinguir, em Jesus e na ação maternal de Maria, aspectos bem diferentes entre si, mas existe uma unidade orgânica de vida que faz a Igreja proclamar que Maria é 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Mãe de Deus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.</w:t>
      </w:r>
    </w:p>
    <w:p w:rsidR="008F19AB" w:rsidRPr="00581069" w:rsidRDefault="008F19AB" w:rsidP="00430EDA">
      <w:pPr>
        <w:pStyle w:val="Style2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lastRenderedPageBreak/>
        <w:t>Há muito que meditar sobre esta verdade.</w:t>
      </w:r>
    </w:p>
    <w:p w:rsidR="008F19AB" w:rsidRPr="00581069" w:rsidRDefault="008F19AB" w:rsidP="00430EDA">
      <w:pPr>
        <w:pStyle w:val="Style2"/>
        <w:widowControl/>
        <w:spacing w:after="60" w:line="276" w:lineRule="auto"/>
        <w:ind w:firstLine="284"/>
        <w:jc w:val="both"/>
        <w:rPr>
          <w:rStyle w:val="FontStyle17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Nós nos entregamos a Maria e agora nos dirigimos </w:t>
      </w:r>
      <w:r w:rsidR="002B3929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a Ela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 xml:space="preserve"> para impetrar seu solícito auxílio nos trabalhos da arte educativa. Ela sugeriu a Dom Bosco o 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Sistema Preventivo</w:t>
      </w:r>
      <w:r w:rsidR="00430EDA"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”</w:t>
      </w:r>
      <w:r w:rsidRPr="00581069">
        <w:rPr>
          <w:rStyle w:val="FontStyle17"/>
          <w:rFonts w:asciiTheme="minorHAnsi" w:hAnsiTheme="minorHAnsi"/>
          <w:sz w:val="24"/>
          <w:szCs w:val="24"/>
          <w:lang w:eastAsia="pt-PT"/>
        </w:rPr>
        <w:t>.</w:t>
      </w:r>
    </w:p>
    <w:p w:rsidR="00012A82" w:rsidRPr="00581069" w:rsidRDefault="00430EDA" w:rsidP="00430EDA">
      <w:pPr>
        <w:pStyle w:val="Style6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vertAlign w:val="superscript"/>
          <w:lang w:eastAsia="pt-PT"/>
        </w:rPr>
      </w:pP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“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O itinerário de fé </w:t>
      </w:r>
      <w:r w:rsidR="002B3929" w:rsidRPr="00581069">
        <w:rPr>
          <w:rStyle w:val="FontStyle21"/>
          <w:rFonts w:ascii="Bookman Old Style" w:hAnsi="Bookman Old Style"/>
          <w:sz w:val="24"/>
          <w:szCs w:val="24"/>
          <w:lang w:eastAsia="pt-PT"/>
        </w:rPr>
        <w:t>–</w:t>
      </w:r>
      <w:r w:rsidR="002B3929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nos disse o Capítulo </w:t>
      </w:r>
      <w:r w:rsidR="002B3929" w:rsidRPr="00581069">
        <w:rPr>
          <w:rStyle w:val="FontStyle21"/>
          <w:rFonts w:ascii="Bookman Old Style" w:hAnsi="Bookman Old Style"/>
          <w:sz w:val="24"/>
          <w:szCs w:val="24"/>
          <w:lang w:eastAsia="pt-PT"/>
        </w:rPr>
        <w:t>–</w:t>
      </w:r>
      <w:r w:rsidR="002B3929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inicia com a proteção maternal de Maria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”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.</w:t>
      </w:r>
      <w:r w:rsidR="002B3929" w:rsidRPr="00581069">
        <w:rPr>
          <w:rStyle w:val="Refdenotaderodap"/>
          <w:rFonts w:asciiTheme="minorHAnsi" w:hAnsiTheme="minorHAnsi" w:cs="Century Schoolbook"/>
          <w:lang w:eastAsia="pt-PT"/>
        </w:rPr>
        <w:footnoteReference w:id="62"/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Afirma ainda que 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“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a presença maternal de Maria inspira intensamente todo o percurso (do longo caminho) em seu conjunto: em cada área... Nela os caminhos do homem se cruzam com aqueles de Deus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”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;</w:t>
      </w:r>
      <w:r w:rsidR="002B3929" w:rsidRPr="00581069">
        <w:rPr>
          <w:rStyle w:val="Refdenotaderodap"/>
          <w:rFonts w:asciiTheme="minorHAnsi" w:hAnsiTheme="minorHAnsi" w:cs="Century Schoolbook"/>
          <w:lang w:eastAsia="pt-PT"/>
        </w:rPr>
        <w:footnoteReference w:id="63"/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e lembra também que a espiritualidade salesiana 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“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dá um lugar privilegiado à pessoa de Maria... No termo de sua vida, Dom Bosco pôde afirmar com certeza: </w:t>
      </w:r>
      <w:r w:rsidR="00C07C52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‘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Maria fez tudo</w:t>
      </w:r>
      <w:r w:rsidR="00C07C52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’</w:t>
      </w:r>
      <w:r w:rsidR="002B3929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”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.</w:t>
      </w:r>
      <w:r w:rsidR="002B3929" w:rsidRPr="00581069">
        <w:rPr>
          <w:rStyle w:val="Refdenotaderodap"/>
          <w:rFonts w:asciiTheme="minorHAnsi" w:hAnsiTheme="minorHAnsi" w:cs="Century Schoolbook"/>
          <w:lang w:eastAsia="pt-PT"/>
        </w:rPr>
        <w:footnoteReference w:id="64"/>
      </w:r>
    </w:p>
    <w:p w:rsidR="00012A82" w:rsidRPr="00581069" w:rsidRDefault="00A80B96" w:rsidP="00430EDA">
      <w:pPr>
        <w:pStyle w:val="Style6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Pois bem, se vivemos com</w:t>
      </w:r>
      <w:r w:rsidR="00C839E8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sinceridade a nossa entrega a E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la</w:t>
      </w:r>
      <w:r w:rsidR="00C839E8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,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acontecerá o mesmo em cada um de nós, em cada comu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softHyphen/>
        <w:t>nidade local, em cada Inspetoria. O importante é saber viver com sinceridade o aspecto mariano da nossa espiritualidade.</w:t>
      </w:r>
    </w:p>
    <w:p w:rsidR="00012A82" w:rsidRPr="00581069" w:rsidRDefault="00A80B96" w:rsidP="00430EDA">
      <w:pPr>
        <w:pStyle w:val="Style6"/>
        <w:widowControl/>
        <w:spacing w:after="60" w:line="276" w:lineRule="auto"/>
        <w:ind w:firstLine="284"/>
        <w:rPr>
          <w:rStyle w:val="FontStyle23"/>
          <w:rFonts w:asciiTheme="minorHAnsi" w:hAnsiTheme="minorHAnsi"/>
          <w:sz w:val="24"/>
          <w:szCs w:val="24"/>
          <w:vertAlign w:val="superscript"/>
          <w:lang w:eastAsia="pt-PT"/>
        </w:rPr>
      </w:pP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O Santo Padre faz votos para que isso aconteça: 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“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Invoco sobre todos vós a contínua proteção de Maria Auxiliadora, Mãe da Igreja; Ela seja para vós, como o foi para S. João </w:t>
      </w:r>
      <w:r w:rsidRPr="00581069">
        <w:rPr>
          <w:rStyle w:val="FontStyle23"/>
          <w:rFonts w:asciiTheme="minorHAnsi" w:hAnsiTheme="minorHAnsi"/>
          <w:b w:val="0"/>
          <w:sz w:val="24"/>
          <w:szCs w:val="24"/>
          <w:lang w:eastAsia="pt-PT"/>
        </w:rPr>
        <w:t>Bosco, Mestra e Guia, a Estrela da nova ev</w:t>
      </w:r>
      <w:bookmarkStart w:id="0" w:name="_GoBack"/>
      <w:bookmarkEnd w:id="0"/>
      <w:r w:rsidRPr="00581069">
        <w:rPr>
          <w:rStyle w:val="FontStyle23"/>
          <w:rFonts w:asciiTheme="minorHAnsi" w:hAnsiTheme="minorHAnsi"/>
          <w:b w:val="0"/>
          <w:sz w:val="24"/>
          <w:szCs w:val="24"/>
          <w:lang w:eastAsia="pt-PT"/>
        </w:rPr>
        <w:t>angelização!</w:t>
      </w:r>
      <w:r w:rsidR="00430EDA" w:rsidRPr="00581069">
        <w:rPr>
          <w:rStyle w:val="FontStyle23"/>
          <w:rFonts w:asciiTheme="minorHAnsi" w:hAnsiTheme="minorHAnsi"/>
          <w:b w:val="0"/>
          <w:sz w:val="24"/>
          <w:szCs w:val="24"/>
          <w:lang w:eastAsia="pt-PT"/>
        </w:rPr>
        <w:t>”</w:t>
      </w:r>
      <w:r w:rsidRPr="00581069">
        <w:rPr>
          <w:rStyle w:val="FontStyle23"/>
          <w:rFonts w:asciiTheme="minorHAnsi" w:hAnsiTheme="minorHAnsi"/>
          <w:b w:val="0"/>
          <w:sz w:val="24"/>
          <w:szCs w:val="24"/>
          <w:lang w:eastAsia="pt-PT"/>
        </w:rPr>
        <w:t>.</w:t>
      </w:r>
      <w:r w:rsidR="00C839E8" w:rsidRPr="00581069">
        <w:rPr>
          <w:rStyle w:val="Refdenotaderodap"/>
          <w:rFonts w:asciiTheme="minorHAnsi" w:hAnsiTheme="minorHAnsi" w:cs="Century Schoolbook"/>
          <w:bCs/>
          <w:lang w:eastAsia="pt-PT"/>
        </w:rPr>
        <w:footnoteReference w:id="65"/>
      </w:r>
    </w:p>
    <w:p w:rsidR="00012A82" w:rsidRPr="00581069" w:rsidRDefault="00C839E8" w:rsidP="00430EDA">
      <w:pPr>
        <w:pStyle w:val="Style6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É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Maria que nos convida a vivermos e testemu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softHyphen/>
        <w:t xml:space="preserve">nharmos aquela interioridade apostólica que caracteriza o Salesiano na Igreja; da força de unidades dessa espiritualidade brotarão tantas iniciativas felizes e fecundas para 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“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educar os jovens</w:t>
      </w:r>
      <w:r w:rsidR="00430EDA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”</w:t>
      </w:r>
      <w:r w:rsidR="00A80B96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.</w:t>
      </w:r>
    </w:p>
    <w:p w:rsidR="00012A82" w:rsidRPr="00581069" w:rsidRDefault="00A80B96" w:rsidP="00430EDA">
      <w:pPr>
        <w:pStyle w:val="Style6"/>
        <w:widowControl/>
        <w:spacing w:after="60" w:line="276" w:lineRule="auto"/>
        <w:ind w:firstLine="284"/>
        <w:rPr>
          <w:rStyle w:val="FontStyle21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Fraternais saudações a todos e a cada um, na alegria de </w:t>
      </w:r>
      <w:r w:rsidR="00C839E8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nos 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sentir</w:t>
      </w:r>
      <w:r w:rsidR="00C839E8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mos unidos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 num </w:t>
      </w:r>
      <w:r w:rsidR="00C839E8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comum grande </w:t>
      </w:r>
      <w:r w:rsidR="00C839E8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empenho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 xml:space="preserve">. Dom Bosco </w:t>
      </w:r>
      <w:r w:rsidR="00C839E8"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interceda</w:t>
      </w: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.</w:t>
      </w:r>
    </w:p>
    <w:p w:rsidR="00012A82" w:rsidRPr="00581069" w:rsidRDefault="00A80B96" w:rsidP="00430EDA">
      <w:pPr>
        <w:pStyle w:val="Style4"/>
        <w:widowControl/>
        <w:spacing w:after="60" w:line="276" w:lineRule="auto"/>
        <w:ind w:firstLine="284"/>
        <w:jc w:val="both"/>
        <w:rPr>
          <w:rStyle w:val="FontStyle21"/>
          <w:rFonts w:asciiTheme="minorHAnsi" w:hAnsiTheme="minorHAnsi"/>
          <w:sz w:val="24"/>
          <w:szCs w:val="24"/>
          <w:lang w:eastAsia="pt-PT"/>
        </w:rPr>
      </w:pPr>
      <w:r w:rsidRPr="00581069">
        <w:rPr>
          <w:rStyle w:val="FontStyle21"/>
          <w:rFonts w:asciiTheme="minorHAnsi" w:hAnsiTheme="minorHAnsi"/>
          <w:sz w:val="24"/>
          <w:szCs w:val="24"/>
          <w:lang w:eastAsia="pt-PT"/>
        </w:rPr>
        <w:t>Cordialmente no Senhor,</w:t>
      </w:r>
    </w:p>
    <w:p w:rsidR="00012A82" w:rsidRPr="00581069" w:rsidRDefault="00920D03" w:rsidP="00C839E8">
      <w:pPr>
        <w:widowControl/>
        <w:spacing w:after="60" w:line="276" w:lineRule="auto"/>
        <w:ind w:left="4320" w:firstLine="284"/>
        <w:jc w:val="both"/>
        <w:rPr>
          <w:rFonts w:asciiTheme="minorHAnsi" w:hAnsiTheme="minorHAnsi"/>
        </w:rPr>
      </w:pPr>
      <w:r w:rsidRPr="00581069">
        <w:rPr>
          <w:rFonts w:asciiTheme="minorHAnsi" w:hAnsiTheme="minorHAnsi"/>
        </w:rPr>
        <w:drawing>
          <wp:inline distT="0" distB="0" distL="0" distR="0">
            <wp:extent cx="1677670" cy="74739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9E8" w:rsidRPr="00581069" w:rsidRDefault="00C839E8" w:rsidP="00C839E8">
      <w:pPr>
        <w:widowControl/>
        <w:tabs>
          <w:tab w:val="left" w:pos="6399"/>
        </w:tabs>
        <w:spacing w:after="60" w:line="276" w:lineRule="auto"/>
        <w:ind w:left="4888" w:firstLine="284"/>
        <w:jc w:val="both"/>
        <w:rPr>
          <w:rFonts w:asciiTheme="minorHAnsi" w:hAnsiTheme="minorHAnsi"/>
        </w:rPr>
      </w:pPr>
      <w:r w:rsidRPr="00581069">
        <w:rPr>
          <w:rFonts w:asciiTheme="minorHAnsi" w:hAnsiTheme="minorHAnsi"/>
        </w:rPr>
        <w:t>P. Egídio Viganò</w:t>
      </w:r>
    </w:p>
    <w:p w:rsidR="00C839E8" w:rsidRPr="00581069" w:rsidRDefault="00C839E8" w:rsidP="00C839E8">
      <w:pPr>
        <w:widowControl/>
        <w:tabs>
          <w:tab w:val="left" w:pos="6399"/>
        </w:tabs>
        <w:spacing w:after="60" w:line="276" w:lineRule="auto"/>
        <w:ind w:left="4888" w:firstLine="284"/>
        <w:jc w:val="both"/>
        <w:rPr>
          <w:rFonts w:asciiTheme="minorHAnsi" w:hAnsiTheme="minorHAnsi"/>
        </w:rPr>
      </w:pPr>
      <w:r w:rsidRPr="00581069">
        <w:rPr>
          <w:rFonts w:asciiTheme="minorHAnsi" w:hAnsiTheme="minorHAnsi"/>
        </w:rPr>
        <w:t xml:space="preserve">   Reitor-Mor</w:t>
      </w:r>
    </w:p>
    <w:p w:rsidR="00920D03" w:rsidRPr="00581069" w:rsidRDefault="00920D03" w:rsidP="00084630">
      <w:pPr>
        <w:pStyle w:val="Style9"/>
        <w:widowControl/>
        <w:spacing w:after="60" w:line="276" w:lineRule="auto"/>
        <w:jc w:val="both"/>
        <w:rPr>
          <w:rStyle w:val="FontStyle21"/>
          <w:rFonts w:asciiTheme="minorHAnsi" w:hAnsiTheme="minorHAnsi"/>
          <w:sz w:val="24"/>
          <w:szCs w:val="24"/>
          <w:lang w:eastAsia="pt-PT"/>
        </w:rPr>
      </w:pPr>
    </w:p>
    <w:sectPr w:rsidR="00920D03" w:rsidRPr="00581069" w:rsidSect="000C5E76">
      <w:footerReference w:type="default" r:id="rId7"/>
      <w:pgSz w:w="11907" w:h="16840" w:code="9"/>
      <w:pgMar w:top="1134" w:right="170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59C" w:rsidRDefault="00C3459C">
      <w:r>
        <w:separator/>
      </w:r>
    </w:p>
  </w:endnote>
  <w:endnote w:type="continuationSeparator" w:id="0">
    <w:p w:rsidR="00C3459C" w:rsidRDefault="00C3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1643894"/>
      <w:docPartObj>
        <w:docPartGallery w:val="Page Numbers (Bottom of Page)"/>
        <w:docPartUnique/>
      </w:docPartObj>
    </w:sdtPr>
    <w:sdtContent>
      <w:p w:rsidR="00581069" w:rsidRDefault="00581069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792">
          <w:rPr>
            <w:noProof/>
          </w:rPr>
          <w:t>25</w:t>
        </w:r>
        <w:r>
          <w:fldChar w:fldCharType="end"/>
        </w:r>
      </w:p>
    </w:sdtContent>
  </w:sdt>
  <w:p w:rsidR="00581069" w:rsidRDefault="0058106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59C" w:rsidRDefault="00C3459C">
      <w:r>
        <w:separator/>
      </w:r>
    </w:p>
  </w:footnote>
  <w:footnote w:type="continuationSeparator" w:id="0">
    <w:p w:rsidR="00C3459C" w:rsidRDefault="00C3459C">
      <w:r>
        <w:continuationSeparator/>
      </w:r>
    </w:p>
  </w:footnote>
  <w:footnote w:id="1">
    <w:p w:rsidR="002B5F83" w:rsidRPr="00084630" w:rsidRDefault="002B5F83" w:rsidP="00084630">
      <w:pPr>
        <w:pStyle w:val="Textodenotaderodap"/>
        <w:spacing w:after="40"/>
        <w:jc w:val="both"/>
        <w:rPr>
          <w:rFonts w:asciiTheme="minorHAnsi" w:hAnsiTheme="minorHAnsi"/>
        </w:rPr>
      </w:pPr>
      <w:r w:rsidRPr="00084630">
        <w:rPr>
          <w:rStyle w:val="Refdenotaderodap"/>
          <w:rFonts w:asciiTheme="minorHAnsi" w:hAnsiTheme="minorHAnsi"/>
        </w:rPr>
        <w:footnoteRef/>
      </w:r>
      <w:r w:rsidRPr="00084630">
        <w:rPr>
          <w:rFonts w:asciiTheme="minorHAnsi" w:hAnsiTheme="minorHAnsi"/>
        </w:rPr>
        <w:t xml:space="preserve"> IP 13.</w:t>
      </w:r>
    </w:p>
  </w:footnote>
  <w:footnote w:id="2">
    <w:p w:rsidR="002B5F83" w:rsidRPr="00084630" w:rsidRDefault="002B5F83" w:rsidP="00084630">
      <w:pPr>
        <w:pStyle w:val="Textodenotaderodap"/>
        <w:spacing w:after="40"/>
        <w:jc w:val="both"/>
        <w:rPr>
          <w:rFonts w:asciiTheme="minorHAnsi" w:hAnsiTheme="minorHAnsi"/>
        </w:rPr>
      </w:pPr>
      <w:r w:rsidRPr="00084630">
        <w:rPr>
          <w:rStyle w:val="Refdenotaderodap"/>
          <w:rFonts w:asciiTheme="minorHAnsi" w:hAnsiTheme="minorHAnsi"/>
        </w:rPr>
        <w:footnoteRef/>
      </w:r>
      <w:r w:rsidRPr="00084630">
        <w:rPr>
          <w:rFonts w:asciiTheme="minorHAnsi" w:hAnsiTheme="minorHAnsi"/>
        </w:rPr>
        <w:t xml:space="preserve"> CG23 332.</w:t>
      </w:r>
    </w:p>
  </w:footnote>
  <w:footnote w:id="3">
    <w:p w:rsidR="002B5F83" w:rsidRPr="00084630" w:rsidRDefault="002B5F83" w:rsidP="00084630">
      <w:pPr>
        <w:pStyle w:val="Textodenotaderodap"/>
        <w:spacing w:after="40"/>
        <w:jc w:val="both"/>
        <w:rPr>
          <w:rFonts w:asciiTheme="minorHAnsi" w:hAnsiTheme="minorHAnsi"/>
        </w:rPr>
      </w:pPr>
      <w:r w:rsidRPr="00084630">
        <w:rPr>
          <w:rStyle w:val="Refdenotaderodap"/>
          <w:rFonts w:asciiTheme="minorHAnsi" w:hAnsiTheme="minorHAnsi"/>
        </w:rPr>
        <w:footnoteRef/>
      </w:r>
      <w:r w:rsidRPr="00084630">
        <w:rPr>
          <w:rFonts w:asciiTheme="minorHAnsi" w:hAnsiTheme="minorHAnsi"/>
        </w:rPr>
        <w:t xml:space="preserve"> Cf. CG23 4.</w:t>
      </w:r>
    </w:p>
  </w:footnote>
  <w:footnote w:id="4">
    <w:p w:rsidR="002B5F83" w:rsidRPr="00084630" w:rsidRDefault="002B5F83" w:rsidP="00084630">
      <w:pPr>
        <w:pStyle w:val="Textodenotaderodap"/>
        <w:spacing w:after="40"/>
        <w:jc w:val="both"/>
        <w:rPr>
          <w:rFonts w:asciiTheme="minorHAnsi" w:hAnsiTheme="minorHAnsi"/>
        </w:rPr>
      </w:pPr>
      <w:r w:rsidRPr="00084630">
        <w:rPr>
          <w:rStyle w:val="Refdenotaderodap"/>
          <w:rFonts w:asciiTheme="minorHAnsi" w:hAnsiTheme="minorHAnsi"/>
        </w:rPr>
        <w:footnoteRef/>
      </w:r>
      <w:r w:rsidRPr="00084630">
        <w:rPr>
          <w:rFonts w:asciiTheme="minorHAnsi" w:hAnsiTheme="minorHAnsi"/>
        </w:rPr>
        <w:t xml:space="preserve"> Cf. CG23 348.</w:t>
      </w:r>
    </w:p>
  </w:footnote>
  <w:footnote w:id="5">
    <w:p w:rsidR="002B5F83" w:rsidRPr="00084630" w:rsidRDefault="002B5F83" w:rsidP="00084630">
      <w:pPr>
        <w:pStyle w:val="Textodenotaderodap"/>
        <w:spacing w:after="40"/>
        <w:jc w:val="both"/>
        <w:rPr>
          <w:rFonts w:asciiTheme="minorHAnsi" w:hAnsiTheme="minorHAnsi"/>
          <w:lang w:val="en-US"/>
        </w:rPr>
      </w:pPr>
      <w:r w:rsidRPr="00084630">
        <w:rPr>
          <w:rStyle w:val="Refdenotaderodap"/>
          <w:rFonts w:asciiTheme="minorHAnsi" w:hAnsiTheme="minorHAnsi"/>
        </w:rPr>
        <w:footnoteRef/>
      </w:r>
      <w:r w:rsidRPr="00084630">
        <w:rPr>
          <w:rFonts w:asciiTheme="minorHAnsi" w:hAnsiTheme="minorHAnsi"/>
          <w:lang w:val="en-US"/>
        </w:rPr>
        <w:t xml:space="preserve"> Cf. Const. 31.</w:t>
      </w:r>
    </w:p>
  </w:footnote>
  <w:footnote w:id="6">
    <w:p w:rsidR="002B5F83" w:rsidRPr="00084630" w:rsidRDefault="002B5F83" w:rsidP="00084630">
      <w:pPr>
        <w:pStyle w:val="Textodenotaderodap"/>
        <w:spacing w:after="40"/>
        <w:jc w:val="both"/>
        <w:rPr>
          <w:rFonts w:asciiTheme="minorHAnsi" w:hAnsiTheme="minorHAnsi"/>
          <w:lang w:val="en-US"/>
        </w:rPr>
      </w:pPr>
      <w:r w:rsidRPr="00084630">
        <w:rPr>
          <w:rStyle w:val="Refdenotaderodap"/>
          <w:rFonts w:asciiTheme="minorHAnsi" w:hAnsiTheme="minorHAnsi"/>
        </w:rPr>
        <w:footnoteRef/>
      </w:r>
      <w:r w:rsidRPr="00084630">
        <w:rPr>
          <w:rFonts w:asciiTheme="minorHAnsi" w:hAnsiTheme="minorHAnsi"/>
          <w:lang w:val="en-US"/>
        </w:rPr>
        <w:t xml:space="preserve"> Cf. CG23 45-63.</w:t>
      </w:r>
    </w:p>
  </w:footnote>
  <w:footnote w:id="7">
    <w:p w:rsidR="002B5F83" w:rsidRPr="00084630" w:rsidRDefault="002B5F83" w:rsidP="00084630">
      <w:pPr>
        <w:pStyle w:val="Textodenotaderodap"/>
        <w:spacing w:after="40"/>
        <w:jc w:val="both"/>
        <w:rPr>
          <w:rFonts w:asciiTheme="minorHAnsi" w:hAnsiTheme="minorHAnsi"/>
          <w:lang w:val="en-US"/>
        </w:rPr>
      </w:pPr>
      <w:r w:rsidRPr="00084630">
        <w:rPr>
          <w:rStyle w:val="Refdenotaderodap"/>
          <w:rFonts w:asciiTheme="minorHAnsi" w:hAnsiTheme="minorHAnsi"/>
        </w:rPr>
        <w:footnoteRef/>
      </w:r>
      <w:r w:rsidRPr="00084630">
        <w:rPr>
          <w:rFonts w:asciiTheme="minorHAnsi" w:hAnsiTheme="minorHAnsi"/>
          <w:lang w:val="en-US"/>
        </w:rPr>
        <w:t xml:space="preserve"> Cf. CG23 64-74.</w:t>
      </w:r>
    </w:p>
  </w:footnote>
  <w:footnote w:id="8">
    <w:p w:rsidR="002B5F83" w:rsidRPr="00084630" w:rsidRDefault="002B5F83" w:rsidP="00084630">
      <w:pPr>
        <w:pStyle w:val="Textodenotaderodap"/>
        <w:spacing w:after="40"/>
        <w:jc w:val="both"/>
        <w:rPr>
          <w:rFonts w:asciiTheme="minorHAnsi" w:hAnsiTheme="minorHAnsi"/>
          <w:lang w:val="en-US"/>
        </w:rPr>
      </w:pPr>
      <w:r w:rsidRPr="00084630">
        <w:rPr>
          <w:rStyle w:val="Refdenotaderodap"/>
          <w:rFonts w:asciiTheme="minorHAnsi" w:hAnsiTheme="minorHAnsi"/>
        </w:rPr>
        <w:footnoteRef/>
      </w:r>
      <w:r w:rsidRPr="00084630">
        <w:rPr>
          <w:rFonts w:asciiTheme="minorHAnsi" w:hAnsiTheme="minorHAnsi"/>
          <w:lang w:val="en-US"/>
        </w:rPr>
        <w:t xml:space="preserve"> Cf. CG23 75-88.</w:t>
      </w:r>
    </w:p>
  </w:footnote>
  <w:footnote w:id="9">
    <w:p w:rsidR="002B5F83" w:rsidRPr="00084630" w:rsidRDefault="002B5F83" w:rsidP="00084630">
      <w:pPr>
        <w:pStyle w:val="Textodenotaderodap"/>
        <w:spacing w:after="40"/>
        <w:jc w:val="both"/>
        <w:rPr>
          <w:rFonts w:asciiTheme="minorHAnsi" w:hAnsiTheme="minorHAnsi"/>
          <w:lang w:val="en-US"/>
        </w:rPr>
      </w:pPr>
      <w:r w:rsidRPr="00084630">
        <w:rPr>
          <w:rStyle w:val="Refdenotaderodap"/>
          <w:rFonts w:asciiTheme="minorHAnsi" w:hAnsiTheme="minorHAnsi"/>
        </w:rPr>
        <w:footnoteRef/>
      </w:r>
      <w:r w:rsidRPr="00084630">
        <w:rPr>
          <w:rFonts w:asciiTheme="minorHAnsi" w:hAnsiTheme="minorHAnsi"/>
          <w:lang w:val="en-US"/>
        </w:rPr>
        <w:t xml:space="preserve"> CG23 87.</w:t>
      </w:r>
    </w:p>
  </w:footnote>
  <w:footnote w:id="10">
    <w:p w:rsidR="002B5F83" w:rsidRPr="00084630" w:rsidRDefault="002B5F83" w:rsidP="00084630">
      <w:pPr>
        <w:pStyle w:val="Textodenotaderodap"/>
        <w:spacing w:after="40"/>
        <w:jc w:val="both"/>
        <w:rPr>
          <w:rFonts w:asciiTheme="minorHAnsi" w:hAnsiTheme="minorHAnsi"/>
          <w:lang w:val="en-US"/>
        </w:rPr>
      </w:pPr>
      <w:r w:rsidRPr="00084630">
        <w:rPr>
          <w:rStyle w:val="Refdenotaderodap"/>
          <w:rFonts w:asciiTheme="minorHAnsi" w:hAnsiTheme="minorHAnsi"/>
        </w:rPr>
        <w:footnoteRef/>
      </w:r>
      <w:r w:rsidRPr="00084630">
        <w:rPr>
          <w:rFonts w:asciiTheme="minorHAnsi" w:hAnsiTheme="minorHAnsi"/>
          <w:lang w:val="en-US"/>
        </w:rPr>
        <w:t xml:space="preserve"> Cf. CG23 182-191.</w:t>
      </w:r>
    </w:p>
  </w:footnote>
  <w:footnote w:id="11">
    <w:p w:rsidR="002B5F83" w:rsidRPr="00084630" w:rsidRDefault="002B5F83" w:rsidP="00084630">
      <w:pPr>
        <w:pStyle w:val="Textodenotaderodap"/>
        <w:spacing w:after="40"/>
        <w:jc w:val="both"/>
        <w:rPr>
          <w:rFonts w:asciiTheme="minorHAnsi" w:hAnsiTheme="minorHAnsi"/>
          <w:lang w:val="it-IT"/>
        </w:rPr>
      </w:pPr>
      <w:r w:rsidRPr="00084630">
        <w:rPr>
          <w:rStyle w:val="Refdenotaderodap"/>
          <w:rFonts w:asciiTheme="minorHAnsi" w:hAnsiTheme="minorHAnsi"/>
        </w:rPr>
        <w:footnoteRef/>
      </w:r>
      <w:r w:rsidRPr="00084630">
        <w:rPr>
          <w:rFonts w:asciiTheme="minorHAnsi" w:hAnsiTheme="minorHAnsi"/>
          <w:lang w:val="it-IT"/>
        </w:rPr>
        <w:t xml:space="preserve"> Cf. CG23 192-202.</w:t>
      </w:r>
    </w:p>
  </w:footnote>
  <w:footnote w:id="12">
    <w:p w:rsidR="002B5F83" w:rsidRPr="00084630" w:rsidRDefault="002B5F83" w:rsidP="00084630">
      <w:pPr>
        <w:pStyle w:val="Textodenotaderodap"/>
        <w:spacing w:after="40"/>
        <w:jc w:val="both"/>
        <w:rPr>
          <w:rFonts w:asciiTheme="minorHAnsi" w:hAnsiTheme="minorHAnsi"/>
          <w:lang w:val="it-IT"/>
        </w:rPr>
      </w:pPr>
      <w:r w:rsidRPr="00084630">
        <w:rPr>
          <w:rStyle w:val="Refdenotaderodap"/>
          <w:rFonts w:asciiTheme="minorHAnsi" w:hAnsiTheme="minorHAnsi"/>
        </w:rPr>
        <w:footnoteRef/>
      </w:r>
      <w:r w:rsidRPr="00084630">
        <w:rPr>
          <w:rFonts w:asciiTheme="minorHAnsi" w:hAnsiTheme="minorHAnsi"/>
          <w:lang w:val="it-IT"/>
        </w:rPr>
        <w:t xml:space="preserve"> Cf. CG23 203-314.</w:t>
      </w:r>
    </w:p>
  </w:footnote>
  <w:footnote w:id="13">
    <w:p w:rsidR="002B5F83" w:rsidRPr="00084630" w:rsidRDefault="002B5F83" w:rsidP="00084630">
      <w:pPr>
        <w:pStyle w:val="Textodenotaderodap"/>
        <w:spacing w:after="40"/>
        <w:jc w:val="both"/>
        <w:rPr>
          <w:rFonts w:asciiTheme="minorHAnsi" w:hAnsiTheme="minorHAnsi"/>
          <w:lang w:val="it-IT"/>
        </w:rPr>
      </w:pPr>
      <w:r w:rsidRPr="00084630">
        <w:rPr>
          <w:rStyle w:val="Refdenotaderodap"/>
          <w:rFonts w:asciiTheme="minorHAnsi" w:hAnsiTheme="minorHAnsi"/>
        </w:rPr>
        <w:footnoteRef/>
      </w:r>
      <w:r w:rsidRPr="00084630">
        <w:rPr>
          <w:rFonts w:asciiTheme="minorHAnsi" w:hAnsiTheme="minorHAnsi"/>
          <w:lang w:val="it-IT"/>
        </w:rPr>
        <w:t xml:space="preserve"> </w:t>
      </w:r>
      <w:r w:rsidRPr="00581069">
        <w:rPr>
          <w:rFonts w:asciiTheme="minorHAnsi" w:hAnsiTheme="minorHAnsi"/>
          <w:i/>
          <w:lang w:val="la-Latn"/>
        </w:rPr>
        <w:t>Centesimus annus</w:t>
      </w:r>
      <w:r w:rsidRPr="00084630">
        <w:rPr>
          <w:rFonts w:asciiTheme="minorHAnsi" w:hAnsiTheme="minorHAnsi"/>
          <w:lang w:val="it-IT"/>
        </w:rPr>
        <w:t xml:space="preserve"> 53.</w:t>
      </w:r>
    </w:p>
  </w:footnote>
  <w:footnote w:id="14">
    <w:p w:rsidR="002B5F83" w:rsidRPr="00084630" w:rsidRDefault="002B5F83" w:rsidP="00084630">
      <w:pPr>
        <w:pStyle w:val="Textodenotaderodap"/>
        <w:spacing w:after="40"/>
        <w:jc w:val="both"/>
        <w:rPr>
          <w:rFonts w:asciiTheme="minorHAnsi" w:hAnsiTheme="minorHAnsi"/>
          <w:lang w:val="it-IT"/>
        </w:rPr>
      </w:pPr>
      <w:r w:rsidRPr="00084630">
        <w:rPr>
          <w:rStyle w:val="Refdenotaderodap"/>
          <w:rFonts w:asciiTheme="minorHAnsi" w:hAnsiTheme="minorHAnsi"/>
        </w:rPr>
        <w:footnoteRef/>
      </w:r>
      <w:r w:rsidRPr="00084630">
        <w:rPr>
          <w:rFonts w:asciiTheme="minorHAnsi" w:hAnsiTheme="minorHAnsi"/>
          <w:lang w:val="it-IT"/>
        </w:rPr>
        <w:t xml:space="preserve"> A. BALLESTRERO, </w:t>
      </w:r>
      <w:r w:rsidRPr="00084630">
        <w:rPr>
          <w:rFonts w:asciiTheme="minorHAnsi" w:hAnsiTheme="minorHAnsi"/>
          <w:i/>
          <w:lang w:val="it-IT"/>
        </w:rPr>
        <w:t>Dio, l’uomo e la preghiera,</w:t>
      </w:r>
      <w:r w:rsidRPr="00084630">
        <w:rPr>
          <w:rFonts w:asciiTheme="minorHAnsi" w:hAnsiTheme="minorHAnsi"/>
          <w:lang w:val="it-IT"/>
        </w:rPr>
        <w:t xml:space="preserve"> SEI, Turim, 1991, p. 14-15.</w:t>
      </w:r>
    </w:p>
  </w:footnote>
  <w:footnote w:id="15">
    <w:p w:rsidR="002B5F83" w:rsidRPr="00084630" w:rsidRDefault="002B5F83" w:rsidP="00084630">
      <w:pPr>
        <w:pStyle w:val="Textodenotaderodap"/>
        <w:spacing w:after="40"/>
        <w:jc w:val="both"/>
        <w:rPr>
          <w:rFonts w:asciiTheme="minorHAnsi" w:hAnsiTheme="minorHAnsi"/>
          <w:lang w:val="en-US"/>
        </w:rPr>
      </w:pPr>
      <w:r w:rsidRPr="00084630">
        <w:rPr>
          <w:rStyle w:val="Refdenotaderodap"/>
          <w:rFonts w:asciiTheme="minorHAnsi" w:hAnsiTheme="minorHAnsi"/>
        </w:rPr>
        <w:footnoteRef/>
      </w:r>
      <w:r w:rsidRPr="00084630">
        <w:rPr>
          <w:rFonts w:asciiTheme="minorHAnsi" w:hAnsiTheme="minorHAnsi"/>
          <w:lang w:val="en-US"/>
        </w:rPr>
        <w:t xml:space="preserve"> Cf. ACG 331, p. 14-15.</w:t>
      </w:r>
    </w:p>
  </w:footnote>
  <w:footnote w:id="16">
    <w:p w:rsidR="002B5F83" w:rsidRPr="00084630" w:rsidRDefault="002B5F83" w:rsidP="00084630">
      <w:pPr>
        <w:pStyle w:val="Textodenotaderodap"/>
        <w:spacing w:after="40"/>
        <w:jc w:val="both"/>
        <w:rPr>
          <w:rFonts w:asciiTheme="minorHAnsi" w:hAnsiTheme="minorHAnsi"/>
          <w:lang w:val="en-US"/>
        </w:rPr>
      </w:pPr>
      <w:r w:rsidRPr="00084630">
        <w:rPr>
          <w:rStyle w:val="Refdenotaderodap"/>
          <w:rFonts w:asciiTheme="minorHAnsi" w:hAnsiTheme="minorHAnsi"/>
        </w:rPr>
        <w:footnoteRef/>
      </w:r>
      <w:r w:rsidRPr="00084630">
        <w:rPr>
          <w:rFonts w:asciiTheme="minorHAnsi" w:hAnsiTheme="minorHAnsi"/>
          <w:lang w:val="en-US"/>
        </w:rPr>
        <w:t xml:space="preserve"> RH 8.</w:t>
      </w:r>
    </w:p>
  </w:footnote>
  <w:footnote w:id="17">
    <w:p w:rsidR="002B5F83" w:rsidRPr="00084630" w:rsidRDefault="002B5F83" w:rsidP="00084630">
      <w:pPr>
        <w:pStyle w:val="Textodenotaderodap"/>
        <w:spacing w:after="40"/>
        <w:jc w:val="both"/>
        <w:rPr>
          <w:rFonts w:asciiTheme="minorHAnsi" w:hAnsiTheme="minorHAnsi"/>
          <w:lang w:val="en-US"/>
        </w:rPr>
      </w:pPr>
      <w:r w:rsidRPr="00084630">
        <w:rPr>
          <w:rStyle w:val="Refdenotaderodap"/>
          <w:rFonts w:asciiTheme="minorHAnsi" w:hAnsiTheme="minorHAnsi"/>
        </w:rPr>
        <w:footnoteRef/>
      </w:r>
      <w:r w:rsidRPr="00084630">
        <w:rPr>
          <w:rFonts w:asciiTheme="minorHAnsi" w:hAnsiTheme="minorHAnsi"/>
          <w:lang w:val="en-US"/>
        </w:rPr>
        <w:t xml:space="preserve"> GS 22.</w:t>
      </w:r>
    </w:p>
  </w:footnote>
  <w:footnote w:id="18">
    <w:p w:rsidR="002B5F83" w:rsidRPr="00084630" w:rsidRDefault="002B5F83" w:rsidP="00084630">
      <w:pPr>
        <w:pStyle w:val="Textodenotaderodap"/>
        <w:spacing w:after="40"/>
        <w:jc w:val="both"/>
        <w:rPr>
          <w:rFonts w:asciiTheme="minorHAnsi" w:hAnsiTheme="minorHAnsi"/>
        </w:rPr>
      </w:pPr>
      <w:r w:rsidRPr="00084630">
        <w:rPr>
          <w:rStyle w:val="Refdenotaderodap"/>
          <w:rFonts w:asciiTheme="minorHAnsi" w:hAnsiTheme="minorHAnsi"/>
        </w:rPr>
        <w:footnoteRef/>
      </w:r>
      <w:r w:rsidRPr="00084630">
        <w:rPr>
          <w:rFonts w:asciiTheme="minorHAnsi" w:hAnsiTheme="minorHAnsi"/>
        </w:rPr>
        <w:t xml:space="preserve"> JOÃO PAULO II, </w:t>
      </w:r>
      <w:r w:rsidRPr="00084630">
        <w:rPr>
          <w:rFonts w:asciiTheme="minorHAnsi" w:hAnsiTheme="minorHAnsi"/>
          <w:i/>
        </w:rPr>
        <w:t>Constituição apostólica sobre as universidades católicas:</w:t>
      </w:r>
      <w:r w:rsidRPr="00084630">
        <w:rPr>
          <w:rFonts w:asciiTheme="minorHAnsi" w:hAnsiTheme="minorHAnsi"/>
        </w:rPr>
        <w:t xml:space="preserve"> ECE 44.</w:t>
      </w:r>
    </w:p>
  </w:footnote>
  <w:footnote w:id="19">
    <w:p w:rsidR="002B5F83" w:rsidRPr="00084630" w:rsidRDefault="002B5F83" w:rsidP="00084630">
      <w:pPr>
        <w:pStyle w:val="Textodenotaderodap"/>
        <w:spacing w:after="40"/>
        <w:jc w:val="both"/>
        <w:rPr>
          <w:rFonts w:asciiTheme="minorHAnsi" w:hAnsiTheme="minorHAnsi"/>
          <w:lang w:val="en-US"/>
        </w:rPr>
      </w:pPr>
      <w:r w:rsidRPr="00084630">
        <w:rPr>
          <w:rStyle w:val="Refdenotaderodap"/>
          <w:rFonts w:asciiTheme="minorHAnsi" w:hAnsiTheme="minorHAnsi"/>
        </w:rPr>
        <w:footnoteRef/>
      </w:r>
      <w:r w:rsidRPr="00084630">
        <w:rPr>
          <w:rFonts w:asciiTheme="minorHAnsi" w:hAnsiTheme="minorHAnsi"/>
          <w:lang w:val="en-US"/>
        </w:rPr>
        <w:t xml:space="preserve"> Const. 38.</w:t>
      </w:r>
    </w:p>
  </w:footnote>
  <w:footnote w:id="20">
    <w:p w:rsidR="002B5F83" w:rsidRPr="00084630" w:rsidRDefault="002B5F83" w:rsidP="00084630">
      <w:pPr>
        <w:pStyle w:val="Textodenotaderodap"/>
        <w:spacing w:after="40"/>
        <w:jc w:val="both"/>
        <w:rPr>
          <w:rFonts w:asciiTheme="minorHAnsi" w:hAnsiTheme="minorHAnsi"/>
          <w:lang w:val="en-US"/>
        </w:rPr>
      </w:pPr>
      <w:r w:rsidRPr="00084630">
        <w:rPr>
          <w:rStyle w:val="Refdenotaderodap"/>
          <w:rFonts w:asciiTheme="minorHAnsi" w:hAnsiTheme="minorHAnsi"/>
        </w:rPr>
        <w:footnoteRef/>
      </w:r>
      <w:r w:rsidRPr="00084630">
        <w:rPr>
          <w:rFonts w:asciiTheme="minorHAnsi" w:hAnsiTheme="minorHAnsi"/>
          <w:lang w:val="en-US"/>
        </w:rPr>
        <w:t xml:space="preserve"> Mt 28,19-20.</w:t>
      </w:r>
    </w:p>
  </w:footnote>
  <w:footnote w:id="21">
    <w:p w:rsidR="002B5F83" w:rsidRPr="00084630" w:rsidRDefault="002B5F83" w:rsidP="00084630">
      <w:pPr>
        <w:pStyle w:val="Textodenotaderodap"/>
        <w:spacing w:after="40"/>
        <w:jc w:val="both"/>
        <w:rPr>
          <w:rFonts w:asciiTheme="minorHAnsi" w:hAnsiTheme="minorHAnsi"/>
          <w:lang w:val="en-US"/>
        </w:rPr>
      </w:pPr>
      <w:r w:rsidRPr="00084630">
        <w:rPr>
          <w:rStyle w:val="Refdenotaderodap"/>
          <w:rFonts w:asciiTheme="minorHAnsi" w:hAnsiTheme="minorHAnsi"/>
        </w:rPr>
        <w:footnoteRef/>
      </w:r>
      <w:r w:rsidRPr="00084630">
        <w:rPr>
          <w:rFonts w:asciiTheme="minorHAnsi" w:hAnsiTheme="minorHAnsi"/>
          <w:lang w:val="en-US"/>
        </w:rPr>
        <w:t xml:space="preserve"> ACS 290.</w:t>
      </w:r>
    </w:p>
  </w:footnote>
  <w:footnote w:id="22">
    <w:p w:rsidR="002B5F83" w:rsidRPr="00084630" w:rsidRDefault="002B5F83" w:rsidP="00084630">
      <w:pPr>
        <w:pStyle w:val="Textodenotaderodap"/>
        <w:spacing w:after="40"/>
        <w:jc w:val="both"/>
        <w:rPr>
          <w:rFonts w:asciiTheme="minorHAnsi" w:hAnsiTheme="minorHAnsi"/>
          <w:lang w:val="en-US"/>
        </w:rPr>
      </w:pPr>
      <w:r w:rsidRPr="00084630">
        <w:rPr>
          <w:rStyle w:val="Refdenotaderodap"/>
          <w:rFonts w:asciiTheme="minorHAnsi" w:hAnsiTheme="minorHAnsi"/>
        </w:rPr>
        <w:footnoteRef/>
      </w:r>
      <w:r w:rsidRPr="00084630">
        <w:rPr>
          <w:rFonts w:asciiTheme="minorHAnsi" w:hAnsiTheme="minorHAnsi"/>
          <w:lang w:val="en-US"/>
        </w:rPr>
        <w:t xml:space="preserve"> CG21 14.</w:t>
      </w:r>
    </w:p>
  </w:footnote>
  <w:footnote w:id="23">
    <w:p w:rsidR="002B5F83" w:rsidRPr="00084630" w:rsidRDefault="002B5F83" w:rsidP="00084630">
      <w:pPr>
        <w:pStyle w:val="Textodenotaderodap"/>
        <w:spacing w:after="40"/>
        <w:jc w:val="both"/>
        <w:rPr>
          <w:rFonts w:asciiTheme="minorHAnsi" w:hAnsiTheme="minorHAnsi"/>
          <w:lang w:val="en-US"/>
        </w:rPr>
      </w:pPr>
      <w:r w:rsidRPr="00084630">
        <w:rPr>
          <w:rStyle w:val="Refdenotaderodap"/>
          <w:rFonts w:asciiTheme="minorHAnsi" w:hAnsiTheme="minorHAnsi"/>
        </w:rPr>
        <w:footnoteRef/>
      </w:r>
      <w:r w:rsidRPr="00084630">
        <w:rPr>
          <w:rFonts w:asciiTheme="minorHAnsi" w:hAnsiTheme="minorHAnsi"/>
          <w:lang w:val="en-US"/>
        </w:rPr>
        <w:t xml:space="preserve"> Cf. Const. 10.</w:t>
      </w:r>
    </w:p>
  </w:footnote>
  <w:footnote w:id="24">
    <w:p w:rsidR="002B5F83" w:rsidRPr="00084630" w:rsidRDefault="002B5F83" w:rsidP="00084630">
      <w:pPr>
        <w:pStyle w:val="Textodenotaderodap"/>
        <w:spacing w:after="40"/>
        <w:jc w:val="both"/>
        <w:rPr>
          <w:rFonts w:asciiTheme="minorHAnsi" w:hAnsiTheme="minorHAnsi"/>
          <w:lang w:val="en-US"/>
        </w:rPr>
      </w:pPr>
      <w:r w:rsidRPr="00084630">
        <w:rPr>
          <w:rStyle w:val="Refdenotaderodap"/>
          <w:rFonts w:asciiTheme="minorHAnsi" w:hAnsiTheme="minorHAnsi"/>
        </w:rPr>
        <w:footnoteRef/>
      </w:r>
      <w:r w:rsidRPr="00084630">
        <w:rPr>
          <w:rFonts w:asciiTheme="minorHAnsi" w:hAnsiTheme="minorHAnsi"/>
          <w:lang w:val="en-US"/>
        </w:rPr>
        <w:t xml:space="preserve"> ACS 290, p. 12.</w:t>
      </w:r>
    </w:p>
  </w:footnote>
  <w:footnote w:id="25">
    <w:p w:rsidR="002B5F83" w:rsidRPr="00084630" w:rsidRDefault="002B5F83" w:rsidP="00084630">
      <w:pPr>
        <w:pStyle w:val="Textodenotaderodap"/>
        <w:spacing w:after="40"/>
        <w:jc w:val="both"/>
        <w:rPr>
          <w:rFonts w:asciiTheme="minorHAnsi" w:hAnsiTheme="minorHAnsi"/>
          <w:lang w:val="en-US"/>
        </w:rPr>
      </w:pPr>
      <w:r w:rsidRPr="00084630">
        <w:rPr>
          <w:rStyle w:val="Refdenotaderodap"/>
          <w:rFonts w:asciiTheme="minorHAnsi" w:hAnsiTheme="minorHAnsi"/>
        </w:rPr>
        <w:footnoteRef/>
      </w:r>
      <w:r w:rsidRPr="00084630">
        <w:rPr>
          <w:rFonts w:asciiTheme="minorHAnsi" w:hAnsiTheme="minorHAnsi"/>
          <w:lang w:val="en-US"/>
        </w:rPr>
        <w:t xml:space="preserve"> Cf. CGE 274-341; CG21 80-104.</w:t>
      </w:r>
    </w:p>
  </w:footnote>
  <w:footnote w:id="26">
    <w:p w:rsidR="002B5F83" w:rsidRPr="00084630" w:rsidRDefault="002B5F83" w:rsidP="00084630">
      <w:pPr>
        <w:pStyle w:val="Textodenotaderodap"/>
        <w:spacing w:after="40"/>
        <w:jc w:val="both"/>
        <w:rPr>
          <w:rFonts w:asciiTheme="minorHAnsi" w:hAnsiTheme="minorHAnsi"/>
          <w:lang w:val="en-US"/>
        </w:rPr>
      </w:pPr>
      <w:r w:rsidRPr="00084630">
        <w:rPr>
          <w:rStyle w:val="Refdenotaderodap"/>
          <w:rFonts w:asciiTheme="minorHAnsi" w:hAnsiTheme="minorHAnsi"/>
        </w:rPr>
        <w:footnoteRef/>
      </w:r>
      <w:r w:rsidRPr="00084630">
        <w:rPr>
          <w:rFonts w:asciiTheme="minorHAnsi" w:hAnsiTheme="minorHAnsi"/>
          <w:lang w:val="en-US"/>
        </w:rPr>
        <w:t xml:space="preserve"> CT 58.</w:t>
      </w:r>
    </w:p>
  </w:footnote>
  <w:footnote w:id="27">
    <w:p w:rsidR="002B5F83" w:rsidRPr="00084630" w:rsidRDefault="002B5F83" w:rsidP="00084630">
      <w:pPr>
        <w:pStyle w:val="Textodenotaderodap"/>
        <w:spacing w:after="40"/>
        <w:jc w:val="both"/>
        <w:rPr>
          <w:rFonts w:asciiTheme="minorHAnsi" w:hAnsiTheme="minorHAnsi"/>
          <w:lang w:val="en-US"/>
        </w:rPr>
      </w:pPr>
      <w:r w:rsidRPr="00084630">
        <w:rPr>
          <w:rStyle w:val="Refdenotaderodap"/>
          <w:rFonts w:asciiTheme="minorHAnsi" w:hAnsiTheme="minorHAnsi"/>
        </w:rPr>
        <w:footnoteRef/>
      </w:r>
      <w:r w:rsidRPr="00084630">
        <w:rPr>
          <w:rFonts w:asciiTheme="minorHAnsi" w:hAnsiTheme="minorHAnsi"/>
          <w:lang w:val="en-US"/>
        </w:rPr>
        <w:t xml:space="preserve"> ACS 290, p. 35.</w:t>
      </w:r>
    </w:p>
  </w:footnote>
  <w:footnote w:id="28">
    <w:p w:rsidR="002B5F83" w:rsidRPr="00084630" w:rsidRDefault="002B5F83" w:rsidP="00084630">
      <w:pPr>
        <w:pStyle w:val="Textodenotaderodap"/>
        <w:spacing w:after="40"/>
        <w:jc w:val="both"/>
        <w:rPr>
          <w:rFonts w:asciiTheme="minorHAnsi" w:hAnsiTheme="minorHAnsi"/>
          <w:lang w:val="en-US"/>
        </w:rPr>
      </w:pPr>
      <w:r w:rsidRPr="00084630">
        <w:rPr>
          <w:rStyle w:val="Refdenotaderodap"/>
          <w:rFonts w:asciiTheme="minorHAnsi" w:hAnsiTheme="minorHAnsi"/>
        </w:rPr>
        <w:footnoteRef/>
      </w:r>
      <w:r w:rsidRPr="00084630">
        <w:rPr>
          <w:rFonts w:asciiTheme="minorHAnsi" w:hAnsiTheme="minorHAnsi"/>
          <w:lang w:val="en-US"/>
        </w:rPr>
        <w:t xml:space="preserve"> ChL 46.</w:t>
      </w:r>
    </w:p>
  </w:footnote>
  <w:footnote w:id="29">
    <w:p w:rsidR="002B5F83" w:rsidRPr="00084630" w:rsidRDefault="002B5F83" w:rsidP="00084630">
      <w:pPr>
        <w:pStyle w:val="Textodenotaderodap"/>
        <w:spacing w:after="40"/>
        <w:jc w:val="both"/>
        <w:rPr>
          <w:rFonts w:asciiTheme="minorHAnsi" w:hAnsiTheme="minorHAnsi"/>
          <w:lang w:val="en-US"/>
        </w:rPr>
      </w:pPr>
      <w:r w:rsidRPr="00084630">
        <w:rPr>
          <w:rStyle w:val="Refdenotaderodap"/>
          <w:rFonts w:asciiTheme="minorHAnsi" w:hAnsiTheme="minorHAnsi"/>
        </w:rPr>
        <w:footnoteRef/>
      </w:r>
      <w:r w:rsidRPr="00084630">
        <w:rPr>
          <w:rFonts w:asciiTheme="minorHAnsi" w:hAnsiTheme="minorHAnsi"/>
          <w:lang w:val="en-US"/>
        </w:rPr>
        <w:t xml:space="preserve"> IP 15.</w:t>
      </w:r>
    </w:p>
  </w:footnote>
  <w:footnote w:id="30">
    <w:p w:rsidR="002B5F83" w:rsidRPr="00084630" w:rsidRDefault="002B5F83" w:rsidP="00084630">
      <w:pPr>
        <w:pStyle w:val="Textodenotaderodap"/>
        <w:spacing w:after="40"/>
        <w:jc w:val="both"/>
        <w:rPr>
          <w:rFonts w:asciiTheme="minorHAnsi" w:hAnsiTheme="minorHAnsi"/>
          <w:lang w:val="en-US"/>
        </w:rPr>
      </w:pPr>
      <w:r w:rsidRPr="00084630">
        <w:rPr>
          <w:rStyle w:val="Refdenotaderodap"/>
          <w:rFonts w:asciiTheme="minorHAnsi" w:hAnsiTheme="minorHAnsi"/>
        </w:rPr>
        <w:footnoteRef/>
      </w:r>
      <w:r w:rsidRPr="00084630">
        <w:rPr>
          <w:rFonts w:asciiTheme="minorHAnsi" w:hAnsiTheme="minorHAnsi"/>
          <w:lang w:val="en-US"/>
        </w:rPr>
        <w:t xml:space="preserve"> MB III, 605. Cf. VII, 762.</w:t>
      </w:r>
    </w:p>
  </w:footnote>
  <w:footnote w:id="31">
    <w:p w:rsidR="002B5F83" w:rsidRPr="00084630" w:rsidRDefault="002B5F83" w:rsidP="00084630">
      <w:pPr>
        <w:pStyle w:val="Textodenotaderodap"/>
        <w:spacing w:after="40"/>
        <w:jc w:val="both"/>
        <w:rPr>
          <w:rFonts w:asciiTheme="minorHAnsi" w:hAnsiTheme="minorHAnsi"/>
          <w:lang w:val="en-US"/>
        </w:rPr>
      </w:pPr>
      <w:r w:rsidRPr="00084630">
        <w:rPr>
          <w:rStyle w:val="Refdenotaderodap"/>
          <w:rFonts w:asciiTheme="minorHAnsi" w:hAnsiTheme="minorHAnsi"/>
        </w:rPr>
        <w:footnoteRef/>
      </w:r>
      <w:r w:rsidRPr="00084630">
        <w:rPr>
          <w:rFonts w:asciiTheme="minorHAnsi" w:hAnsiTheme="minorHAnsi"/>
          <w:lang w:val="en-US"/>
        </w:rPr>
        <w:t xml:space="preserve"> IP 13.</w:t>
      </w:r>
    </w:p>
  </w:footnote>
  <w:footnote w:id="32">
    <w:p w:rsidR="002B5F83" w:rsidRPr="00084630" w:rsidRDefault="002B5F83" w:rsidP="00084630">
      <w:pPr>
        <w:pStyle w:val="Textodenotaderodap"/>
        <w:spacing w:after="40"/>
        <w:jc w:val="both"/>
        <w:rPr>
          <w:rFonts w:asciiTheme="minorHAnsi" w:hAnsiTheme="minorHAnsi"/>
          <w:lang w:val="en-US"/>
        </w:rPr>
      </w:pPr>
      <w:r w:rsidRPr="00084630">
        <w:rPr>
          <w:rStyle w:val="Refdenotaderodap"/>
          <w:rFonts w:asciiTheme="minorHAnsi" w:hAnsiTheme="minorHAnsi"/>
        </w:rPr>
        <w:footnoteRef/>
      </w:r>
      <w:r w:rsidRPr="00084630">
        <w:rPr>
          <w:rFonts w:asciiTheme="minorHAnsi" w:hAnsiTheme="minorHAnsi"/>
          <w:lang w:val="en-US"/>
        </w:rPr>
        <w:t xml:space="preserve"> IP 13.</w:t>
      </w:r>
    </w:p>
  </w:footnote>
  <w:footnote w:id="33">
    <w:p w:rsidR="002B5F83" w:rsidRPr="00084630" w:rsidRDefault="002B5F83" w:rsidP="00084630">
      <w:pPr>
        <w:pStyle w:val="Textodenotaderodap"/>
        <w:spacing w:after="40"/>
        <w:jc w:val="both"/>
        <w:rPr>
          <w:rFonts w:asciiTheme="minorHAnsi" w:hAnsiTheme="minorHAnsi"/>
          <w:lang w:val="en-US"/>
        </w:rPr>
      </w:pPr>
      <w:r w:rsidRPr="00084630">
        <w:rPr>
          <w:rStyle w:val="Refdenotaderodap"/>
          <w:rFonts w:asciiTheme="minorHAnsi" w:hAnsiTheme="minorHAnsi"/>
        </w:rPr>
        <w:footnoteRef/>
      </w:r>
      <w:r w:rsidRPr="00084630">
        <w:rPr>
          <w:rFonts w:asciiTheme="minorHAnsi" w:hAnsiTheme="minorHAnsi"/>
          <w:lang w:val="en-US"/>
        </w:rPr>
        <w:t xml:space="preserve"> MB XVI, 416.</w:t>
      </w:r>
    </w:p>
  </w:footnote>
  <w:footnote w:id="34">
    <w:p w:rsidR="002B5F83" w:rsidRPr="00084630" w:rsidRDefault="002B5F83" w:rsidP="00084630">
      <w:pPr>
        <w:pStyle w:val="Textodenotaderodap"/>
        <w:spacing w:after="40"/>
        <w:jc w:val="both"/>
        <w:rPr>
          <w:rFonts w:asciiTheme="minorHAnsi" w:hAnsiTheme="minorHAnsi"/>
          <w:lang w:val="en-US"/>
        </w:rPr>
      </w:pPr>
      <w:r w:rsidRPr="00084630">
        <w:rPr>
          <w:rStyle w:val="Refdenotaderodap"/>
          <w:rFonts w:asciiTheme="minorHAnsi" w:hAnsiTheme="minorHAnsi"/>
        </w:rPr>
        <w:footnoteRef/>
      </w:r>
      <w:r w:rsidRPr="00084630">
        <w:rPr>
          <w:rFonts w:asciiTheme="minorHAnsi" w:hAnsiTheme="minorHAnsi"/>
          <w:lang w:val="en-US"/>
        </w:rPr>
        <w:t xml:space="preserve"> Cf. CG23 215-218.</w:t>
      </w:r>
    </w:p>
  </w:footnote>
  <w:footnote w:id="35">
    <w:p w:rsidR="002B5F83" w:rsidRPr="00084630" w:rsidRDefault="002B5F83" w:rsidP="00084630">
      <w:pPr>
        <w:pStyle w:val="Textodenotaderodap"/>
        <w:spacing w:after="40"/>
        <w:jc w:val="both"/>
        <w:rPr>
          <w:rFonts w:asciiTheme="minorHAnsi" w:hAnsiTheme="minorHAnsi"/>
          <w:lang w:val="en-US"/>
        </w:rPr>
      </w:pPr>
      <w:r w:rsidRPr="00084630">
        <w:rPr>
          <w:rStyle w:val="Refdenotaderodap"/>
          <w:rFonts w:asciiTheme="minorHAnsi" w:hAnsiTheme="minorHAnsi"/>
        </w:rPr>
        <w:footnoteRef/>
      </w:r>
      <w:r w:rsidRPr="00084630">
        <w:rPr>
          <w:rFonts w:asciiTheme="minorHAnsi" w:hAnsiTheme="minorHAnsi"/>
          <w:lang w:val="en-US"/>
        </w:rPr>
        <w:t xml:space="preserve"> IP 14.</w:t>
      </w:r>
    </w:p>
  </w:footnote>
  <w:footnote w:id="36">
    <w:p w:rsidR="002B5F83" w:rsidRPr="00084630" w:rsidRDefault="002B5F83" w:rsidP="00084630">
      <w:pPr>
        <w:pStyle w:val="Textodenotaderodap"/>
        <w:spacing w:after="40"/>
        <w:jc w:val="both"/>
        <w:rPr>
          <w:rFonts w:asciiTheme="minorHAnsi" w:hAnsiTheme="minorHAnsi"/>
        </w:rPr>
      </w:pPr>
      <w:r w:rsidRPr="00084630">
        <w:rPr>
          <w:rStyle w:val="Refdenotaderodap"/>
          <w:rFonts w:asciiTheme="minorHAnsi" w:hAnsiTheme="minorHAnsi"/>
        </w:rPr>
        <w:footnoteRef/>
      </w:r>
      <w:r w:rsidRPr="00084630">
        <w:rPr>
          <w:rFonts w:asciiTheme="minorHAnsi" w:hAnsiTheme="minorHAnsi"/>
        </w:rPr>
        <w:t xml:space="preserve"> Cf. CG23 112-113.</w:t>
      </w:r>
    </w:p>
  </w:footnote>
  <w:footnote w:id="37">
    <w:p w:rsidR="002B5F83" w:rsidRPr="00084630" w:rsidRDefault="002B5F83" w:rsidP="00084630">
      <w:pPr>
        <w:pStyle w:val="Textodenotaderodap"/>
        <w:spacing w:after="40"/>
        <w:jc w:val="both"/>
        <w:rPr>
          <w:rFonts w:asciiTheme="minorHAnsi" w:hAnsiTheme="minorHAnsi"/>
        </w:rPr>
      </w:pPr>
      <w:r w:rsidRPr="00084630">
        <w:rPr>
          <w:rStyle w:val="Refdenotaderodap"/>
          <w:rFonts w:asciiTheme="minorHAnsi" w:hAnsiTheme="minorHAnsi"/>
        </w:rPr>
        <w:footnoteRef/>
      </w:r>
      <w:r w:rsidRPr="00084630">
        <w:rPr>
          <w:rFonts w:asciiTheme="minorHAnsi" w:hAnsiTheme="minorHAnsi"/>
        </w:rPr>
        <w:t xml:space="preserve"> IP 8.</w:t>
      </w:r>
    </w:p>
  </w:footnote>
  <w:footnote w:id="38">
    <w:p w:rsidR="002B5F83" w:rsidRPr="00084630" w:rsidRDefault="002B5F83" w:rsidP="00084630">
      <w:pPr>
        <w:pStyle w:val="Textodenotaderodap"/>
        <w:spacing w:after="40"/>
        <w:jc w:val="both"/>
        <w:rPr>
          <w:rFonts w:asciiTheme="minorHAnsi" w:hAnsiTheme="minorHAnsi"/>
          <w:lang w:val="it-IT"/>
        </w:rPr>
      </w:pPr>
      <w:r w:rsidRPr="00084630">
        <w:rPr>
          <w:rStyle w:val="Refdenotaderodap"/>
          <w:rFonts w:asciiTheme="minorHAnsi" w:hAnsiTheme="minorHAnsi"/>
        </w:rPr>
        <w:footnoteRef/>
      </w:r>
      <w:r w:rsidRPr="00084630">
        <w:rPr>
          <w:rFonts w:asciiTheme="minorHAnsi" w:hAnsiTheme="minorHAnsi"/>
          <w:lang w:val="it-IT"/>
        </w:rPr>
        <w:t xml:space="preserve"> JOÃO BOSCO,</w:t>
      </w:r>
      <w:r w:rsidRPr="00084630">
        <w:rPr>
          <w:rFonts w:asciiTheme="minorHAnsi" w:hAnsiTheme="minorHAnsi"/>
          <w:i/>
          <w:lang w:val="it-IT"/>
        </w:rPr>
        <w:t xml:space="preserve"> Storia Sacra per uso nelle scuole,</w:t>
      </w:r>
      <w:r w:rsidRPr="00084630">
        <w:rPr>
          <w:rFonts w:asciiTheme="minorHAnsi" w:hAnsiTheme="minorHAnsi"/>
          <w:lang w:val="it-IT"/>
        </w:rPr>
        <w:t xml:space="preserve"> Prefácio, Turim, Speirano e Ferrero, 1847 – Opere Edite, v. III, p. 7. </w:t>
      </w:r>
    </w:p>
  </w:footnote>
  <w:footnote w:id="39">
    <w:p w:rsidR="00F2359C" w:rsidRPr="00084630" w:rsidRDefault="00F2359C" w:rsidP="00084630">
      <w:pPr>
        <w:pStyle w:val="Textodenotaderodap"/>
        <w:spacing w:after="40"/>
        <w:jc w:val="both"/>
        <w:rPr>
          <w:rFonts w:asciiTheme="minorHAnsi" w:hAnsiTheme="minorHAnsi"/>
          <w:lang w:val="it-IT"/>
        </w:rPr>
      </w:pPr>
      <w:r w:rsidRPr="00084630">
        <w:rPr>
          <w:rStyle w:val="Refdenotaderodap"/>
          <w:rFonts w:asciiTheme="minorHAnsi" w:hAnsiTheme="minorHAnsi"/>
        </w:rPr>
        <w:footnoteRef/>
      </w:r>
      <w:r w:rsidRPr="00084630">
        <w:rPr>
          <w:rFonts w:asciiTheme="minorHAnsi" w:hAnsiTheme="minorHAnsi"/>
          <w:lang w:val="it-IT"/>
        </w:rPr>
        <w:t xml:space="preserve"> CG23 274.</w:t>
      </w:r>
    </w:p>
  </w:footnote>
  <w:footnote w:id="40">
    <w:p w:rsidR="00F2359C" w:rsidRPr="00084630" w:rsidRDefault="00F2359C" w:rsidP="00084630">
      <w:pPr>
        <w:pStyle w:val="Textodenotaderodap"/>
        <w:spacing w:after="40"/>
        <w:jc w:val="both"/>
        <w:rPr>
          <w:rFonts w:asciiTheme="minorHAnsi" w:hAnsiTheme="minorHAnsi"/>
        </w:rPr>
      </w:pPr>
      <w:r w:rsidRPr="00084630">
        <w:rPr>
          <w:rStyle w:val="Refdenotaderodap"/>
          <w:rFonts w:asciiTheme="minorHAnsi" w:hAnsiTheme="minorHAnsi"/>
        </w:rPr>
        <w:footnoteRef/>
      </w:r>
      <w:r w:rsidRPr="00084630">
        <w:rPr>
          <w:rFonts w:asciiTheme="minorHAnsi" w:hAnsiTheme="minorHAnsi"/>
          <w:lang w:val="it-IT"/>
        </w:rPr>
        <w:t xml:space="preserve"> Const. </w:t>
      </w:r>
      <w:r w:rsidRPr="00084630">
        <w:rPr>
          <w:rFonts w:asciiTheme="minorHAnsi" w:hAnsiTheme="minorHAnsi"/>
        </w:rPr>
        <w:t>40.</w:t>
      </w:r>
    </w:p>
  </w:footnote>
  <w:footnote w:id="41">
    <w:p w:rsidR="00883BA6" w:rsidRPr="00084630" w:rsidRDefault="00883BA6" w:rsidP="00084630">
      <w:pPr>
        <w:pStyle w:val="Textodenotaderodap"/>
        <w:spacing w:after="40"/>
        <w:jc w:val="both"/>
        <w:rPr>
          <w:rFonts w:asciiTheme="minorHAnsi" w:hAnsiTheme="minorHAnsi"/>
          <w:lang w:val="it-IT"/>
        </w:rPr>
      </w:pPr>
      <w:r w:rsidRPr="00084630">
        <w:rPr>
          <w:rStyle w:val="Refdenotaderodap"/>
          <w:rFonts w:asciiTheme="minorHAnsi" w:hAnsiTheme="minorHAnsi"/>
        </w:rPr>
        <w:footnoteRef/>
      </w:r>
      <w:r w:rsidRPr="00084630">
        <w:rPr>
          <w:rFonts w:asciiTheme="minorHAnsi" w:hAnsiTheme="minorHAnsi"/>
          <w:lang w:val="it-IT"/>
        </w:rPr>
        <w:t xml:space="preserve"> Cf. CG23 274-275.</w:t>
      </w:r>
    </w:p>
  </w:footnote>
  <w:footnote w:id="42">
    <w:p w:rsidR="00883BA6" w:rsidRPr="00084630" w:rsidRDefault="00883BA6" w:rsidP="00084630">
      <w:pPr>
        <w:pStyle w:val="Textodenotaderodap"/>
        <w:spacing w:after="40"/>
        <w:jc w:val="both"/>
        <w:rPr>
          <w:rFonts w:asciiTheme="minorHAnsi" w:hAnsiTheme="minorHAnsi"/>
          <w:lang w:val="it-IT"/>
        </w:rPr>
      </w:pPr>
      <w:r w:rsidRPr="00084630">
        <w:rPr>
          <w:rStyle w:val="Refdenotaderodap"/>
          <w:rFonts w:asciiTheme="minorHAnsi" w:hAnsiTheme="minorHAnsi"/>
        </w:rPr>
        <w:footnoteRef/>
      </w:r>
      <w:r w:rsidRPr="00084630">
        <w:rPr>
          <w:rFonts w:asciiTheme="minorHAnsi" w:hAnsiTheme="minorHAnsi"/>
          <w:lang w:val="it-IT"/>
        </w:rPr>
        <w:t xml:space="preserve"> Cf. ACS 294.</w:t>
      </w:r>
    </w:p>
  </w:footnote>
  <w:footnote w:id="43">
    <w:p w:rsidR="00883BA6" w:rsidRPr="00084630" w:rsidRDefault="00883BA6" w:rsidP="00084630">
      <w:pPr>
        <w:pStyle w:val="Textodenotaderodap"/>
        <w:spacing w:after="40"/>
        <w:jc w:val="both"/>
        <w:rPr>
          <w:rFonts w:asciiTheme="minorHAnsi" w:hAnsiTheme="minorHAnsi"/>
        </w:rPr>
      </w:pPr>
      <w:r w:rsidRPr="00084630">
        <w:rPr>
          <w:rStyle w:val="Refdenotaderodap"/>
          <w:rFonts w:asciiTheme="minorHAnsi" w:hAnsiTheme="minorHAnsi"/>
        </w:rPr>
        <w:footnoteRef/>
      </w:r>
      <w:r w:rsidRPr="00084630">
        <w:rPr>
          <w:rFonts w:asciiTheme="minorHAnsi" w:hAnsiTheme="minorHAnsi"/>
        </w:rPr>
        <w:t xml:space="preserve"> CG23 276.</w:t>
      </w:r>
    </w:p>
  </w:footnote>
  <w:footnote w:id="44">
    <w:p w:rsidR="00A238BA" w:rsidRPr="00084630" w:rsidRDefault="00A238BA" w:rsidP="00084630">
      <w:pPr>
        <w:pStyle w:val="Textodenotaderodap"/>
        <w:spacing w:after="40"/>
        <w:rPr>
          <w:rFonts w:asciiTheme="minorHAnsi" w:hAnsiTheme="minorHAnsi"/>
          <w:lang w:val="it-IT"/>
        </w:rPr>
      </w:pPr>
      <w:r w:rsidRPr="00084630">
        <w:rPr>
          <w:rStyle w:val="Refdenotaderodap"/>
          <w:rFonts w:asciiTheme="minorHAnsi" w:hAnsiTheme="minorHAnsi"/>
        </w:rPr>
        <w:footnoteRef/>
      </w:r>
      <w:r w:rsidRPr="00084630">
        <w:rPr>
          <w:rFonts w:asciiTheme="minorHAnsi" w:hAnsiTheme="minorHAnsi"/>
          <w:lang w:val="it-IT"/>
        </w:rPr>
        <w:t xml:space="preserve"> Cf. </w:t>
      </w:r>
      <w:r w:rsidRPr="00084630">
        <w:rPr>
          <w:rFonts w:asciiTheme="minorHAnsi" w:hAnsiTheme="minorHAnsi"/>
          <w:i/>
          <w:lang w:val="la-Latn"/>
        </w:rPr>
        <w:t>Summa theologica</w:t>
      </w:r>
      <w:r w:rsidRPr="00084630">
        <w:rPr>
          <w:rFonts w:asciiTheme="minorHAnsi" w:hAnsiTheme="minorHAnsi"/>
          <w:lang w:val="la-Latn"/>
        </w:rPr>
        <w:t xml:space="preserve"> IIIa, qq</w:t>
      </w:r>
      <w:r w:rsidRPr="00084630">
        <w:rPr>
          <w:rFonts w:asciiTheme="minorHAnsi" w:hAnsiTheme="minorHAnsi"/>
          <w:lang w:val="it-IT"/>
        </w:rPr>
        <w:t>. 18 e 19.</w:t>
      </w:r>
    </w:p>
  </w:footnote>
  <w:footnote w:id="45">
    <w:p w:rsidR="00A238BA" w:rsidRPr="00084630" w:rsidRDefault="00A238BA" w:rsidP="00084630">
      <w:pPr>
        <w:pStyle w:val="Textodenotaderodap"/>
        <w:spacing w:after="40"/>
        <w:rPr>
          <w:rFonts w:asciiTheme="minorHAnsi" w:hAnsiTheme="minorHAnsi"/>
        </w:rPr>
      </w:pPr>
      <w:r w:rsidRPr="00084630">
        <w:rPr>
          <w:rStyle w:val="Refdenotaderodap"/>
          <w:rFonts w:asciiTheme="minorHAnsi" w:hAnsiTheme="minorHAnsi"/>
        </w:rPr>
        <w:footnoteRef/>
      </w:r>
      <w:r w:rsidRPr="00084630">
        <w:rPr>
          <w:rFonts w:asciiTheme="minorHAnsi" w:hAnsiTheme="minorHAnsi"/>
        </w:rPr>
        <w:t xml:space="preserve"> Cf. LG 8.</w:t>
      </w:r>
    </w:p>
  </w:footnote>
  <w:footnote w:id="46">
    <w:p w:rsidR="00F15328" w:rsidRPr="00084630" w:rsidRDefault="00F15328" w:rsidP="00084630">
      <w:pPr>
        <w:pStyle w:val="Textodenotaderodap"/>
        <w:spacing w:after="40"/>
        <w:rPr>
          <w:rFonts w:asciiTheme="minorHAnsi" w:hAnsiTheme="minorHAnsi"/>
        </w:rPr>
      </w:pPr>
      <w:r w:rsidRPr="00084630">
        <w:rPr>
          <w:rStyle w:val="Refdenotaderodap"/>
          <w:rFonts w:asciiTheme="minorHAnsi" w:hAnsiTheme="minorHAnsi"/>
        </w:rPr>
        <w:footnoteRef/>
      </w:r>
      <w:r w:rsidRPr="00084630">
        <w:rPr>
          <w:rFonts w:asciiTheme="minorHAnsi" w:hAnsiTheme="minorHAnsi"/>
        </w:rPr>
        <w:t xml:space="preserve"> Cf. ACG 334.</w:t>
      </w:r>
    </w:p>
  </w:footnote>
  <w:footnote w:id="47">
    <w:p w:rsidR="00F15328" w:rsidRPr="00084630" w:rsidRDefault="00F15328" w:rsidP="00084630">
      <w:pPr>
        <w:pStyle w:val="Textodenotaderodap"/>
        <w:spacing w:after="40"/>
        <w:rPr>
          <w:rFonts w:asciiTheme="minorHAnsi" w:hAnsiTheme="minorHAnsi"/>
          <w:lang w:val="en-US"/>
        </w:rPr>
      </w:pPr>
      <w:r w:rsidRPr="00084630">
        <w:rPr>
          <w:rStyle w:val="Refdenotaderodap"/>
          <w:rFonts w:asciiTheme="minorHAnsi" w:hAnsiTheme="minorHAnsi"/>
        </w:rPr>
        <w:footnoteRef/>
      </w:r>
      <w:r w:rsidRPr="00084630">
        <w:rPr>
          <w:rFonts w:asciiTheme="minorHAnsi" w:hAnsiTheme="minorHAnsi"/>
          <w:lang w:val="en-US"/>
        </w:rPr>
        <w:t xml:space="preserve"> Cf. ACG 331, p. 27-32.</w:t>
      </w:r>
    </w:p>
  </w:footnote>
  <w:footnote w:id="48">
    <w:p w:rsidR="00F15328" w:rsidRPr="00084630" w:rsidRDefault="00F15328" w:rsidP="00084630">
      <w:pPr>
        <w:pStyle w:val="Textodenotaderodap"/>
        <w:spacing w:after="40"/>
        <w:rPr>
          <w:rFonts w:asciiTheme="minorHAnsi" w:hAnsiTheme="minorHAnsi"/>
          <w:lang w:val="en-US"/>
        </w:rPr>
      </w:pPr>
      <w:r w:rsidRPr="00084630">
        <w:rPr>
          <w:rStyle w:val="Refdenotaderodap"/>
          <w:rFonts w:asciiTheme="minorHAnsi" w:hAnsiTheme="minorHAnsi"/>
        </w:rPr>
        <w:footnoteRef/>
      </w:r>
      <w:r w:rsidRPr="00084630">
        <w:rPr>
          <w:rFonts w:asciiTheme="minorHAnsi" w:hAnsiTheme="minorHAnsi"/>
          <w:lang w:val="en-US"/>
        </w:rPr>
        <w:t xml:space="preserve"> CG23 95.</w:t>
      </w:r>
    </w:p>
  </w:footnote>
  <w:footnote w:id="49">
    <w:p w:rsidR="00F15328" w:rsidRPr="00084630" w:rsidRDefault="00F15328" w:rsidP="00084630">
      <w:pPr>
        <w:pStyle w:val="Textodenotaderodap"/>
        <w:spacing w:after="40"/>
        <w:rPr>
          <w:rFonts w:asciiTheme="minorHAnsi" w:hAnsiTheme="minorHAnsi"/>
          <w:lang w:val="en-US"/>
        </w:rPr>
      </w:pPr>
      <w:r w:rsidRPr="00084630">
        <w:rPr>
          <w:rStyle w:val="Refdenotaderodap"/>
          <w:rFonts w:asciiTheme="minorHAnsi" w:hAnsiTheme="minorHAnsi"/>
        </w:rPr>
        <w:footnoteRef/>
      </w:r>
      <w:r w:rsidRPr="00084630">
        <w:rPr>
          <w:rFonts w:asciiTheme="minorHAnsi" w:hAnsiTheme="minorHAnsi"/>
          <w:lang w:val="en-US"/>
        </w:rPr>
        <w:t xml:space="preserve"> </w:t>
      </w:r>
      <w:r w:rsidR="001A0F22" w:rsidRPr="00084630">
        <w:rPr>
          <w:rFonts w:asciiTheme="minorHAnsi" w:hAnsiTheme="minorHAnsi"/>
          <w:lang w:val="en-US"/>
        </w:rPr>
        <w:t>Const. 3</w:t>
      </w:r>
      <w:r w:rsidRPr="00084630">
        <w:rPr>
          <w:rFonts w:asciiTheme="minorHAnsi" w:hAnsiTheme="minorHAnsi"/>
          <w:lang w:val="en-US"/>
        </w:rPr>
        <w:t>.</w:t>
      </w:r>
    </w:p>
  </w:footnote>
  <w:footnote w:id="50">
    <w:p w:rsidR="001A0F22" w:rsidRPr="00084630" w:rsidRDefault="001A0F22" w:rsidP="00084630">
      <w:pPr>
        <w:pStyle w:val="Textodenotaderodap"/>
        <w:spacing w:after="40"/>
        <w:rPr>
          <w:rFonts w:asciiTheme="minorHAnsi" w:hAnsiTheme="minorHAnsi"/>
          <w:lang w:val="en-US"/>
        </w:rPr>
      </w:pPr>
      <w:r w:rsidRPr="00084630">
        <w:rPr>
          <w:rStyle w:val="Refdenotaderodap"/>
          <w:rFonts w:asciiTheme="minorHAnsi" w:hAnsiTheme="minorHAnsi"/>
        </w:rPr>
        <w:footnoteRef/>
      </w:r>
      <w:r w:rsidRPr="00084630">
        <w:rPr>
          <w:rFonts w:asciiTheme="minorHAnsi" w:hAnsiTheme="minorHAnsi"/>
          <w:lang w:val="en-US"/>
        </w:rPr>
        <w:t xml:space="preserve"> ACG 334, p. 35.</w:t>
      </w:r>
    </w:p>
  </w:footnote>
  <w:footnote w:id="51">
    <w:p w:rsidR="001A0F22" w:rsidRPr="00084630" w:rsidRDefault="001A0F22" w:rsidP="00084630">
      <w:pPr>
        <w:pStyle w:val="Textodenotaderodap"/>
        <w:spacing w:after="40"/>
        <w:rPr>
          <w:rFonts w:asciiTheme="minorHAnsi" w:hAnsiTheme="minorHAnsi"/>
          <w:lang w:val="en-US"/>
        </w:rPr>
      </w:pPr>
      <w:r w:rsidRPr="00084630">
        <w:rPr>
          <w:rStyle w:val="Refdenotaderodap"/>
          <w:rFonts w:asciiTheme="minorHAnsi" w:hAnsiTheme="minorHAnsi"/>
        </w:rPr>
        <w:footnoteRef/>
      </w:r>
      <w:r w:rsidRPr="00084630">
        <w:rPr>
          <w:rFonts w:asciiTheme="minorHAnsi" w:hAnsiTheme="minorHAnsi"/>
          <w:lang w:val="en-US"/>
        </w:rPr>
        <w:t xml:space="preserve"> IP 5.</w:t>
      </w:r>
    </w:p>
  </w:footnote>
  <w:footnote w:id="52">
    <w:p w:rsidR="009000CC" w:rsidRPr="00084630" w:rsidRDefault="009000CC" w:rsidP="00084630">
      <w:pPr>
        <w:pStyle w:val="Textodenotaderodap"/>
        <w:spacing w:after="40"/>
        <w:rPr>
          <w:rFonts w:asciiTheme="minorHAnsi" w:hAnsiTheme="minorHAnsi"/>
          <w:lang w:val="en-US"/>
        </w:rPr>
      </w:pPr>
      <w:r w:rsidRPr="00084630">
        <w:rPr>
          <w:rStyle w:val="Refdenotaderodap"/>
          <w:rFonts w:asciiTheme="minorHAnsi" w:hAnsiTheme="minorHAnsi"/>
        </w:rPr>
        <w:footnoteRef/>
      </w:r>
      <w:r w:rsidRPr="00084630">
        <w:rPr>
          <w:rFonts w:asciiTheme="minorHAnsi" w:hAnsiTheme="minorHAnsi"/>
          <w:lang w:val="en-US"/>
        </w:rPr>
        <w:t xml:space="preserve"> Const. 20.</w:t>
      </w:r>
    </w:p>
  </w:footnote>
  <w:footnote w:id="53">
    <w:p w:rsidR="00BD1328" w:rsidRPr="00084630" w:rsidRDefault="00BD1328" w:rsidP="00084630">
      <w:pPr>
        <w:pStyle w:val="Textodenotaderodap"/>
        <w:spacing w:after="40"/>
        <w:rPr>
          <w:rFonts w:asciiTheme="minorHAnsi" w:hAnsiTheme="minorHAnsi"/>
          <w:lang w:val="en-US"/>
        </w:rPr>
      </w:pPr>
      <w:r w:rsidRPr="00084630">
        <w:rPr>
          <w:rStyle w:val="Refdenotaderodap"/>
          <w:rFonts w:asciiTheme="minorHAnsi" w:hAnsiTheme="minorHAnsi"/>
        </w:rPr>
        <w:footnoteRef/>
      </w:r>
      <w:r w:rsidRPr="00084630">
        <w:rPr>
          <w:rFonts w:asciiTheme="minorHAnsi" w:hAnsiTheme="minorHAnsi"/>
          <w:lang w:val="en-US"/>
        </w:rPr>
        <w:t xml:space="preserve"> Cf. Const. 14.</w:t>
      </w:r>
    </w:p>
  </w:footnote>
  <w:footnote w:id="54">
    <w:p w:rsidR="00BD1328" w:rsidRPr="00084630" w:rsidRDefault="00BD1328" w:rsidP="00084630">
      <w:pPr>
        <w:pStyle w:val="Textodenotaderodap"/>
        <w:spacing w:after="40"/>
        <w:rPr>
          <w:rFonts w:asciiTheme="minorHAnsi" w:hAnsiTheme="minorHAnsi"/>
          <w:lang w:val="en-US"/>
        </w:rPr>
      </w:pPr>
      <w:r w:rsidRPr="00084630">
        <w:rPr>
          <w:rStyle w:val="Refdenotaderodap"/>
          <w:rFonts w:asciiTheme="minorHAnsi" w:hAnsiTheme="minorHAnsi"/>
        </w:rPr>
        <w:footnoteRef/>
      </w:r>
      <w:r w:rsidRPr="00084630">
        <w:rPr>
          <w:rFonts w:asciiTheme="minorHAnsi" w:hAnsiTheme="minorHAnsi"/>
          <w:lang w:val="en-US"/>
        </w:rPr>
        <w:t xml:space="preserve"> Cf. Const. 21.</w:t>
      </w:r>
    </w:p>
  </w:footnote>
  <w:footnote w:id="55">
    <w:p w:rsidR="00537592" w:rsidRPr="00084630" w:rsidRDefault="00537592" w:rsidP="00084630">
      <w:pPr>
        <w:pStyle w:val="Textodenotaderodap"/>
        <w:spacing w:after="40"/>
        <w:rPr>
          <w:rFonts w:asciiTheme="minorHAnsi" w:hAnsiTheme="minorHAnsi"/>
          <w:lang w:val="en-US"/>
        </w:rPr>
      </w:pPr>
      <w:r w:rsidRPr="00084630">
        <w:rPr>
          <w:rStyle w:val="Refdenotaderodap"/>
          <w:rFonts w:asciiTheme="minorHAnsi" w:hAnsiTheme="minorHAnsi"/>
        </w:rPr>
        <w:footnoteRef/>
      </w:r>
      <w:r w:rsidRPr="00084630">
        <w:rPr>
          <w:rFonts w:asciiTheme="minorHAnsi" w:hAnsiTheme="minorHAnsi"/>
          <w:lang w:val="en-US"/>
        </w:rPr>
        <w:t xml:space="preserve"> CG23 332.</w:t>
      </w:r>
    </w:p>
  </w:footnote>
  <w:footnote w:id="56">
    <w:p w:rsidR="00537592" w:rsidRPr="00084630" w:rsidRDefault="00537592" w:rsidP="00084630">
      <w:pPr>
        <w:pStyle w:val="Textodenotaderodap"/>
        <w:spacing w:after="40"/>
        <w:rPr>
          <w:rFonts w:asciiTheme="minorHAnsi" w:hAnsiTheme="minorHAnsi"/>
          <w:lang w:val="en-US"/>
        </w:rPr>
      </w:pPr>
      <w:r w:rsidRPr="00084630">
        <w:rPr>
          <w:rStyle w:val="Refdenotaderodap"/>
          <w:rFonts w:asciiTheme="minorHAnsi" w:hAnsiTheme="minorHAnsi"/>
        </w:rPr>
        <w:footnoteRef/>
      </w:r>
      <w:r w:rsidRPr="00084630">
        <w:rPr>
          <w:rFonts w:asciiTheme="minorHAnsi" w:hAnsiTheme="minorHAnsi"/>
          <w:lang w:val="en-US"/>
        </w:rPr>
        <w:t xml:space="preserve"> Cf. Const. 17.</w:t>
      </w:r>
    </w:p>
  </w:footnote>
  <w:footnote w:id="57">
    <w:p w:rsidR="00537592" w:rsidRPr="00084630" w:rsidRDefault="00537592" w:rsidP="00084630">
      <w:pPr>
        <w:pStyle w:val="Textodenotaderodap"/>
        <w:spacing w:after="40"/>
        <w:rPr>
          <w:rFonts w:asciiTheme="minorHAnsi" w:hAnsiTheme="minorHAnsi"/>
          <w:lang w:val="en-US"/>
        </w:rPr>
      </w:pPr>
      <w:r w:rsidRPr="00084630">
        <w:rPr>
          <w:rStyle w:val="Refdenotaderodap"/>
          <w:rFonts w:asciiTheme="minorHAnsi" w:hAnsiTheme="minorHAnsi"/>
        </w:rPr>
        <w:footnoteRef/>
      </w:r>
      <w:r w:rsidRPr="00084630">
        <w:rPr>
          <w:rFonts w:asciiTheme="minorHAnsi" w:hAnsiTheme="minorHAnsi"/>
          <w:lang w:val="en-US"/>
        </w:rPr>
        <w:t xml:space="preserve"> Cf. Const. cap. </w:t>
      </w:r>
      <w:r w:rsidRPr="00084630">
        <w:rPr>
          <w:rStyle w:val="FontStyle17"/>
          <w:rFonts w:asciiTheme="minorHAnsi" w:hAnsiTheme="minorHAnsi"/>
          <w:sz w:val="20"/>
          <w:szCs w:val="20"/>
          <w:lang w:val="en-US" w:eastAsia="pt-PT"/>
        </w:rPr>
        <w:t>2º</w:t>
      </w:r>
    </w:p>
  </w:footnote>
  <w:footnote w:id="58">
    <w:p w:rsidR="0030100A" w:rsidRPr="00084630" w:rsidRDefault="0030100A" w:rsidP="00084630">
      <w:pPr>
        <w:pStyle w:val="Textodenotaderodap"/>
        <w:spacing w:after="40"/>
        <w:rPr>
          <w:rFonts w:asciiTheme="minorHAnsi" w:hAnsiTheme="minorHAnsi"/>
          <w:lang w:val="en-US"/>
        </w:rPr>
      </w:pPr>
      <w:r w:rsidRPr="00084630">
        <w:rPr>
          <w:rStyle w:val="Refdenotaderodap"/>
          <w:rFonts w:asciiTheme="minorHAnsi" w:hAnsiTheme="minorHAnsi"/>
        </w:rPr>
        <w:footnoteRef/>
      </w:r>
      <w:r w:rsidRPr="00084630">
        <w:rPr>
          <w:rFonts w:asciiTheme="minorHAnsi" w:hAnsiTheme="minorHAnsi"/>
          <w:lang w:val="en-US"/>
        </w:rPr>
        <w:t xml:space="preserve"> Const. 25.</w:t>
      </w:r>
    </w:p>
  </w:footnote>
  <w:footnote w:id="59">
    <w:p w:rsidR="0030100A" w:rsidRPr="00084630" w:rsidRDefault="0030100A" w:rsidP="00084630">
      <w:pPr>
        <w:pStyle w:val="Textodenotaderodap"/>
        <w:spacing w:after="40"/>
        <w:rPr>
          <w:rFonts w:asciiTheme="minorHAnsi" w:hAnsiTheme="minorHAnsi"/>
          <w:lang w:val="en-US"/>
        </w:rPr>
      </w:pPr>
      <w:r w:rsidRPr="00084630">
        <w:rPr>
          <w:rStyle w:val="Refdenotaderodap"/>
          <w:rFonts w:asciiTheme="minorHAnsi" w:hAnsiTheme="minorHAnsi"/>
        </w:rPr>
        <w:footnoteRef/>
      </w:r>
      <w:r w:rsidRPr="00084630">
        <w:rPr>
          <w:rFonts w:asciiTheme="minorHAnsi" w:hAnsiTheme="minorHAnsi"/>
          <w:lang w:val="en-US"/>
        </w:rPr>
        <w:t xml:space="preserve"> CG23 95.</w:t>
      </w:r>
    </w:p>
  </w:footnote>
  <w:footnote w:id="60">
    <w:p w:rsidR="0030100A" w:rsidRPr="00084630" w:rsidRDefault="0030100A" w:rsidP="00084630">
      <w:pPr>
        <w:pStyle w:val="Textodenotaderodap"/>
        <w:spacing w:after="40"/>
        <w:rPr>
          <w:rFonts w:asciiTheme="minorHAnsi" w:hAnsiTheme="minorHAnsi"/>
          <w:lang w:val="en-US"/>
        </w:rPr>
      </w:pPr>
      <w:r w:rsidRPr="00084630">
        <w:rPr>
          <w:rStyle w:val="Refdenotaderodap"/>
          <w:rFonts w:asciiTheme="minorHAnsi" w:hAnsiTheme="minorHAnsi"/>
        </w:rPr>
        <w:footnoteRef/>
      </w:r>
      <w:r w:rsidRPr="00084630">
        <w:rPr>
          <w:rFonts w:asciiTheme="minorHAnsi" w:hAnsiTheme="minorHAnsi"/>
          <w:lang w:val="en-US"/>
        </w:rPr>
        <w:t xml:space="preserve"> IP 16.</w:t>
      </w:r>
    </w:p>
  </w:footnote>
  <w:footnote w:id="61">
    <w:p w:rsidR="000924DE" w:rsidRPr="00084630" w:rsidRDefault="000924DE" w:rsidP="00084630">
      <w:pPr>
        <w:pStyle w:val="Textodenotaderodap"/>
        <w:spacing w:after="40"/>
        <w:rPr>
          <w:rFonts w:asciiTheme="minorHAnsi" w:hAnsiTheme="minorHAnsi"/>
          <w:lang w:val="en-US"/>
        </w:rPr>
      </w:pPr>
      <w:r w:rsidRPr="00084630">
        <w:rPr>
          <w:rStyle w:val="Refdenotaderodap"/>
          <w:rFonts w:asciiTheme="minorHAnsi" w:hAnsiTheme="minorHAnsi"/>
        </w:rPr>
        <w:footnoteRef/>
      </w:r>
      <w:r w:rsidRPr="00084630">
        <w:rPr>
          <w:rFonts w:asciiTheme="minorHAnsi" w:hAnsiTheme="minorHAnsi"/>
          <w:lang w:val="en-US"/>
        </w:rPr>
        <w:t xml:space="preserve"> IP 20.</w:t>
      </w:r>
    </w:p>
  </w:footnote>
  <w:footnote w:id="62">
    <w:p w:rsidR="002B3929" w:rsidRPr="00084630" w:rsidRDefault="002B3929" w:rsidP="00084630">
      <w:pPr>
        <w:pStyle w:val="Textodenotaderodap"/>
        <w:spacing w:after="40"/>
        <w:rPr>
          <w:rFonts w:asciiTheme="minorHAnsi" w:hAnsiTheme="minorHAnsi"/>
        </w:rPr>
      </w:pPr>
      <w:r w:rsidRPr="00084630">
        <w:rPr>
          <w:rStyle w:val="Refdenotaderodap"/>
          <w:rFonts w:asciiTheme="minorHAnsi" w:hAnsiTheme="minorHAnsi"/>
        </w:rPr>
        <w:footnoteRef/>
      </w:r>
      <w:r w:rsidRPr="00084630">
        <w:rPr>
          <w:rFonts w:asciiTheme="minorHAnsi" w:hAnsiTheme="minorHAnsi"/>
        </w:rPr>
        <w:t xml:space="preserve"> CG23 121.</w:t>
      </w:r>
    </w:p>
  </w:footnote>
  <w:footnote w:id="63">
    <w:p w:rsidR="002B3929" w:rsidRPr="00084630" w:rsidRDefault="002B3929" w:rsidP="00084630">
      <w:pPr>
        <w:pStyle w:val="Textodenotaderodap"/>
        <w:spacing w:after="40"/>
        <w:rPr>
          <w:rFonts w:asciiTheme="minorHAnsi" w:hAnsiTheme="minorHAnsi"/>
        </w:rPr>
      </w:pPr>
      <w:r w:rsidRPr="00084630">
        <w:rPr>
          <w:rStyle w:val="Refdenotaderodap"/>
          <w:rFonts w:asciiTheme="minorHAnsi" w:hAnsiTheme="minorHAnsi"/>
        </w:rPr>
        <w:footnoteRef/>
      </w:r>
      <w:r w:rsidRPr="00084630">
        <w:rPr>
          <w:rFonts w:asciiTheme="minorHAnsi" w:hAnsiTheme="minorHAnsi"/>
        </w:rPr>
        <w:t xml:space="preserve"> CG23 157</w:t>
      </w:r>
    </w:p>
  </w:footnote>
  <w:footnote w:id="64">
    <w:p w:rsidR="002B3929" w:rsidRPr="00084630" w:rsidRDefault="002B3929" w:rsidP="00084630">
      <w:pPr>
        <w:pStyle w:val="Textodenotaderodap"/>
        <w:spacing w:after="40"/>
        <w:rPr>
          <w:rFonts w:asciiTheme="minorHAnsi" w:hAnsiTheme="minorHAnsi"/>
        </w:rPr>
      </w:pPr>
      <w:r w:rsidRPr="00084630">
        <w:rPr>
          <w:rStyle w:val="Refdenotaderodap"/>
          <w:rFonts w:asciiTheme="minorHAnsi" w:hAnsiTheme="minorHAnsi"/>
        </w:rPr>
        <w:footnoteRef/>
      </w:r>
      <w:r w:rsidRPr="00084630">
        <w:rPr>
          <w:rFonts w:asciiTheme="minorHAnsi" w:hAnsiTheme="minorHAnsi"/>
        </w:rPr>
        <w:t xml:space="preserve"> CG23 177.</w:t>
      </w:r>
    </w:p>
  </w:footnote>
  <w:footnote w:id="65">
    <w:p w:rsidR="00C839E8" w:rsidRPr="00084630" w:rsidRDefault="00C839E8" w:rsidP="00084630">
      <w:pPr>
        <w:pStyle w:val="Textodenotaderodap"/>
        <w:spacing w:after="40"/>
        <w:rPr>
          <w:rFonts w:asciiTheme="minorHAnsi" w:hAnsiTheme="minorHAnsi"/>
        </w:rPr>
      </w:pPr>
      <w:r w:rsidRPr="00084630">
        <w:rPr>
          <w:rStyle w:val="Refdenotaderodap"/>
          <w:rFonts w:asciiTheme="minorHAnsi" w:hAnsiTheme="minorHAnsi"/>
        </w:rPr>
        <w:footnoteRef/>
      </w:r>
      <w:r w:rsidRPr="00084630">
        <w:rPr>
          <w:rFonts w:asciiTheme="minorHAnsi" w:hAnsiTheme="minorHAnsi"/>
        </w:rPr>
        <w:t xml:space="preserve"> CG23 335.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3"/>
    <w:rsid w:val="00012A82"/>
    <w:rsid w:val="00040108"/>
    <w:rsid w:val="00084630"/>
    <w:rsid w:val="000924DE"/>
    <w:rsid w:val="000C5E76"/>
    <w:rsid w:val="000C64AC"/>
    <w:rsid w:val="00121526"/>
    <w:rsid w:val="001307F2"/>
    <w:rsid w:val="00157483"/>
    <w:rsid w:val="0016598D"/>
    <w:rsid w:val="001764B4"/>
    <w:rsid w:val="001A0F22"/>
    <w:rsid w:val="002336D5"/>
    <w:rsid w:val="00267558"/>
    <w:rsid w:val="002B3929"/>
    <w:rsid w:val="002B5F83"/>
    <w:rsid w:val="0030100A"/>
    <w:rsid w:val="003212B1"/>
    <w:rsid w:val="00366F08"/>
    <w:rsid w:val="00367BA5"/>
    <w:rsid w:val="00371B14"/>
    <w:rsid w:val="003A4806"/>
    <w:rsid w:val="003B57C1"/>
    <w:rsid w:val="003C440E"/>
    <w:rsid w:val="00430EDA"/>
    <w:rsid w:val="0045715D"/>
    <w:rsid w:val="004914CC"/>
    <w:rsid w:val="00537592"/>
    <w:rsid w:val="00564EC3"/>
    <w:rsid w:val="00581069"/>
    <w:rsid w:val="005B0B48"/>
    <w:rsid w:val="00621063"/>
    <w:rsid w:val="00621EC5"/>
    <w:rsid w:val="006336DB"/>
    <w:rsid w:val="006A267F"/>
    <w:rsid w:val="007275E7"/>
    <w:rsid w:val="0076489C"/>
    <w:rsid w:val="007804B8"/>
    <w:rsid w:val="00787473"/>
    <w:rsid w:val="007E7A04"/>
    <w:rsid w:val="00810316"/>
    <w:rsid w:val="00883BA6"/>
    <w:rsid w:val="00886AF5"/>
    <w:rsid w:val="008A50E5"/>
    <w:rsid w:val="008F19AB"/>
    <w:rsid w:val="008F5625"/>
    <w:rsid w:val="009000CC"/>
    <w:rsid w:val="00920D03"/>
    <w:rsid w:val="00994BFD"/>
    <w:rsid w:val="009D7572"/>
    <w:rsid w:val="009F4F3A"/>
    <w:rsid w:val="00A238BA"/>
    <w:rsid w:val="00A52702"/>
    <w:rsid w:val="00A80B96"/>
    <w:rsid w:val="00AB2734"/>
    <w:rsid w:val="00AE17A2"/>
    <w:rsid w:val="00AE29CB"/>
    <w:rsid w:val="00B62973"/>
    <w:rsid w:val="00BB3F99"/>
    <w:rsid w:val="00BD1328"/>
    <w:rsid w:val="00C04C56"/>
    <w:rsid w:val="00C07C52"/>
    <w:rsid w:val="00C2482E"/>
    <w:rsid w:val="00C25F66"/>
    <w:rsid w:val="00C3459C"/>
    <w:rsid w:val="00C34965"/>
    <w:rsid w:val="00C839E8"/>
    <w:rsid w:val="00CD1BA8"/>
    <w:rsid w:val="00D46792"/>
    <w:rsid w:val="00DB5CCD"/>
    <w:rsid w:val="00DE16F5"/>
    <w:rsid w:val="00E54B68"/>
    <w:rsid w:val="00E94010"/>
    <w:rsid w:val="00E952A2"/>
    <w:rsid w:val="00F01E67"/>
    <w:rsid w:val="00F15328"/>
    <w:rsid w:val="00F2359C"/>
    <w:rsid w:val="00F756FB"/>
    <w:rsid w:val="00FE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3510D9A-E2E9-4877-AB62-E19E24CD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Schoolbook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entury Schoolbook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  <w:pPr>
      <w:spacing w:line="193" w:lineRule="exact"/>
      <w:ind w:firstLine="240"/>
      <w:jc w:val="both"/>
    </w:pPr>
  </w:style>
  <w:style w:type="paragraph" w:customStyle="1" w:styleId="Style4">
    <w:name w:val="Style4"/>
    <w:basedOn w:val="Normal"/>
    <w:uiPriority w:val="99"/>
    <w:pPr>
      <w:spacing w:line="264" w:lineRule="exact"/>
      <w:jc w:val="right"/>
    </w:pPr>
  </w:style>
  <w:style w:type="paragraph" w:customStyle="1" w:styleId="Style5">
    <w:name w:val="Style5"/>
    <w:basedOn w:val="Normal"/>
    <w:uiPriority w:val="99"/>
    <w:pPr>
      <w:jc w:val="both"/>
    </w:pPr>
  </w:style>
  <w:style w:type="paragraph" w:customStyle="1" w:styleId="Style6">
    <w:name w:val="Style6"/>
    <w:basedOn w:val="Normal"/>
    <w:uiPriority w:val="99"/>
    <w:pPr>
      <w:spacing w:line="274" w:lineRule="exact"/>
      <w:ind w:firstLine="360"/>
      <w:jc w:val="both"/>
    </w:pPr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  <w:pPr>
      <w:spacing w:line="286" w:lineRule="exact"/>
      <w:jc w:val="both"/>
    </w:pPr>
  </w:style>
  <w:style w:type="paragraph" w:customStyle="1" w:styleId="Style9">
    <w:name w:val="Style9"/>
    <w:basedOn w:val="Normal"/>
    <w:uiPriority w:val="99"/>
  </w:style>
  <w:style w:type="paragraph" w:customStyle="1" w:styleId="Style10">
    <w:name w:val="Style10"/>
    <w:basedOn w:val="Normal"/>
    <w:uiPriority w:val="99"/>
    <w:pPr>
      <w:spacing w:line="293" w:lineRule="exact"/>
    </w:pPr>
  </w:style>
  <w:style w:type="paragraph" w:customStyle="1" w:styleId="Style11">
    <w:name w:val="Style11"/>
    <w:basedOn w:val="Normal"/>
    <w:uiPriority w:val="99"/>
  </w:style>
  <w:style w:type="paragraph" w:customStyle="1" w:styleId="Style12">
    <w:name w:val="Style12"/>
    <w:basedOn w:val="Normal"/>
    <w:uiPriority w:val="99"/>
    <w:pPr>
      <w:spacing w:line="163" w:lineRule="exact"/>
      <w:jc w:val="both"/>
    </w:pPr>
  </w:style>
  <w:style w:type="paragraph" w:customStyle="1" w:styleId="Style13">
    <w:name w:val="Style13"/>
    <w:basedOn w:val="Normal"/>
    <w:uiPriority w:val="99"/>
  </w:style>
  <w:style w:type="paragraph" w:customStyle="1" w:styleId="Style14">
    <w:name w:val="Style14"/>
    <w:basedOn w:val="Normal"/>
    <w:uiPriority w:val="99"/>
  </w:style>
  <w:style w:type="paragraph" w:customStyle="1" w:styleId="Style15">
    <w:name w:val="Style15"/>
    <w:basedOn w:val="Normal"/>
    <w:uiPriority w:val="99"/>
    <w:pPr>
      <w:jc w:val="both"/>
    </w:pPr>
  </w:style>
  <w:style w:type="paragraph" w:customStyle="1" w:styleId="Style16">
    <w:name w:val="Style16"/>
    <w:basedOn w:val="Normal"/>
    <w:uiPriority w:val="99"/>
  </w:style>
  <w:style w:type="character" w:customStyle="1" w:styleId="FontStyle18">
    <w:name w:val="Font Style18"/>
    <w:basedOn w:val="Fontepargpadro"/>
    <w:uiPriority w:val="99"/>
    <w:rPr>
      <w:rFonts w:ascii="Microsoft Sans Serif" w:hAnsi="Microsoft Sans Serif" w:cs="Microsoft Sans Serif"/>
      <w:sz w:val="22"/>
      <w:szCs w:val="22"/>
    </w:rPr>
  </w:style>
  <w:style w:type="character" w:customStyle="1" w:styleId="FontStyle19">
    <w:name w:val="Font Style19"/>
    <w:basedOn w:val="Fontepargpadro"/>
    <w:uiPriority w:val="99"/>
    <w:rPr>
      <w:rFonts w:ascii="Microsoft Sans Serif" w:hAnsi="Microsoft Sans Serif" w:cs="Microsoft Sans Serif"/>
      <w:b/>
      <w:bCs/>
      <w:sz w:val="30"/>
      <w:szCs w:val="30"/>
    </w:rPr>
  </w:style>
  <w:style w:type="character" w:customStyle="1" w:styleId="FontStyle20">
    <w:name w:val="Font Style20"/>
    <w:basedOn w:val="Fontepargpadro"/>
    <w:uiPriority w:val="99"/>
    <w:rPr>
      <w:rFonts w:ascii="Microsoft Sans Serif" w:hAnsi="Microsoft Sans Serif" w:cs="Microsoft Sans Serif"/>
      <w:sz w:val="16"/>
      <w:szCs w:val="16"/>
    </w:rPr>
  </w:style>
  <w:style w:type="character" w:customStyle="1" w:styleId="FontStyle21">
    <w:name w:val="Font Style21"/>
    <w:basedOn w:val="Fontepargpadro"/>
    <w:uiPriority w:val="99"/>
    <w:rPr>
      <w:rFonts w:ascii="Century Schoolbook" w:hAnsi="Century Schoolbook" w:cs="Century Schoolbook"/>
      <w:sz w:val="22"/>
      <w:szCs w:val="22"/>
    </w:rPr>
  </w:style>
  <w:style w:type="character" w:customStyle="1" w:styleId="FontStyle22">
    <w:name w:val="Font Style22"/>
    <w:basedOn w:val="Fontepargpadro"/>
    <w:uiPriority w:val="99"/>
    <w:rPr>
      <w:rFonts w:ascii="Century Schoolbook" w:hAnsi="Century Schoolbook" w:cs="Century Schoolbook"/>
      <w:b/>
      <w:bCs/>
      <w:sz w:val="24"/>
      <w:szCs w:val="24"/>
    </w:rPr>
  </w:style>
  <w:style w:type="character" w:customStyle="1" w:styleId="FontStyle23">
    <w:name w:val="Font Style23"/>
    <w:basedOn w:val="Fontepargpadro"/>
    <w:uiPriority w:val="99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4">
    <w:name w:val="Font Style24"/>
    <w:basedOn w:val="Fontepargpadro"/>
    <w:uiPriority w:val="99"/>
    <w:rPr>
      <w:rFonts w:ascii="Century Schoolbook" w:hAnsi="Century Schoolbook" w:cs="Century Schoolbook"/>
      <w:i/>
      <w:iCs/>
      <w:sz w:val="22"/>
      <w:szCs w:val="22"/>
    </w:rPr>
  </w:style>
  <w:style w:type="character" w:customStyle="1" w:styleId="FontStyle25">
    <w:name w:val="Font Style25"/>
    <w:basedOn w:val="Fontepargpadro"/>
    <w:uiPriority w:val="99"/>
    <w:rPr>
      <w:rFonts w:ascii="Century Schoolbook" w:hAnsi="Century Schoolbook" w:cs="Century Schoolbook"/>
      <w:sz w:val="14"/>
      <w:szCs w:val="14"/>
    </w:rPr>
  </w:style>
  <w:style w:type="character" w:customStyle="1" w:styleId="FontStyle26">
    <w:name w:val="Font Style26"/>
    <w:basedOn w:val="Fontepargpadro"/>
    <w:uiPriority w:val="99"/>
    <w:rPr>
      <w:rFonts w:ascii="Century Schoolbook" w:hAnsi="Century Schoolbook" w:cs="Century Schoolbook"/>
      <w:sz w:val="22"/>
      <w:szCs w:val="22"/>
    </w:rPr>
  </w:style>
  <w:style w:type="character" w:customStyle="1" w:styleId="FontStyle27">
    <w:name w:val="Font Style27"/>
    <w:basedOn w:val="Fontepargpadro"/>
    <w:uiPriority w:val="99"/>
    <w:rPr>
      <w:rFonts w:ascii="Century Schoolbook" w:hAnsi="Century Schoolbook" w:cs="Century Schoolbook"/>
      <w:i/>
      <w:iCs/>
      <w:sz w:val="14"/>
      <w:szCs w:val="14"/>
    </w:rPr>
  </w:style>
  <w:style w:type="character" w:customStyle="1" w:styleId="FontStyle28">
    <w:name w:val="Font Style28"/>
    <w:basedOn w:val="Fontepargpadro"/>
    <w:uiPriority w:val="99"/>
    <w:rPr>
      <w:rFonts w:ascii="Century Schoolbook" w:hAnsi="Century Schoolbook" w:cs="Century Schoolbook"/>
      <w:sz w:val="12"/>
      <w:szCs w:val="12"/>
    </w:rPr>
  </w:style>
  <w:style w:type="character" w:customStyle="1" w:styleId="FontStyle29">
    <w:name w:val="Font Style29"/>
    <w:basedOn w:val="Fontepargpadro"/>
    <w:uiPriority w:val="99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0">
    <w:name w:val="Font Style30"/>
    <w:basedOn w:val="Fontepargpadro"/>
    <w:uiPriority w:val="99"/>
    <w:rPr>
      <w:rFonts w:ascii="Microsoft Sans Serif" w:hAnsi="Microsoft Sans Serif" w:cs="Microsoft Sans Serif"/>
      <w:sz w:val="18"/>
      <w:szCs w:val="18"/>
    </w:rPr>
  </w:style>
  <w:style w:type="character" w:styleId="Hyperlink">
    <w:name w:val="Hyperlink"/>
    <w:basedOn w:val="Fontepargpadro"/>
    <w:uiPriority w:val="99"/>
    <w:rPr>
      <w:color w:val="0066CC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C5E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5E76"/>
    <w:rPr>
      <w:rFonts w:hAnsi="Century Schoolbook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C5E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5E76"/>
    <w:rPr>
      <w:rFonts w:hAnsi="Century Schoolbook"/>
      <w:sz w:val="24"/>
      <w:szCs w:val="24"/>
    </w:rPr>
  </w:style>
  <w:style w:type="character" w:customStyle="1" w:styleId="FontStyle17">
    <w:name w:val="Font Style17"/>
    <w:basedOn w:val="Fontepargpadro"/>
    <w:uiPriority w:val="99"/>
    <w:rsid w:val="003212B1"/>
    <w:rPr>
      <w:rFonts w:ascii="Century Schoolbook" w:hAnsi="Century Schoolbook" w:cs="Century Schoolbook"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07C5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07C52"/>
    <w:rPr>
      <w:rFonts w:hAnsi="Century Schoolbook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07C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25</Pages>
  <Words>10220</Words>
  <Characters>55191</Characters>
  <Application>Microsoft Office Word</Application>
  <DocSecurity>0</DocSecurity>
  <Lines>459</Lines>
  <Paragraphs>130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Antenor</dc:creator>
  <cp:keywords/>
  <dc:description/>
  <cp:lastModifiedBy>Antenor</cp:lastModifiedBy>
  <cp:revision>10</cp:revision>
  <dcterms:created xsi:type="dcterms:W3CDTF">2016-04-26T14:21:00Z</dcterms:created>
  <dcterms:modified xsi:type="dcterms:W3CDTF">2016-04-28T17:21:00Z</dcterms:modified>
</cp:coreProperties>
</file>