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58" w:rsidRPr="009700AC" w:rsidRDefault="00150658" w:rsidP="00150658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/>
          <w:i/>
          <w:lang w:eastAsia="pt-PT"/>
        </w:rPr>
      </w:pPr>
      <w:bookmarkStart w:id="0" w:name="_GoBack"/>
      <w:bookmarkEnd w:id="0"/>
      <w:r w:rsidRPr="009700AC">
        <w:rPr>
          <w:rStyle w:val="FontStyle22"/>
          <w:rFonts w:ascii="Calibri" w:hAnsi="Calibri"/>
          <w:i/>
          <w:smallCaps/>
          <w:lang w:eastAsia="pt-PT"/>
        </w:rPr>
        <w:t>Viganò</w:t>
      </w:r>
      <w:r w:rsidRPr="009700AC">
        <w:rPr>
          <w:rStyle w:val="FontStyle22"/>
          <w:rFonts w:ascii="Calibri" w:hAnsi="Calibri"/>
          <w:i/>
          <w:lang w:eastAsia="pt-PT"/>
        </w:rPr>
        <w:t xml:space="preserve"> Egídio</w:t>
      </w:r>
    </w:p>
    <w:p w:rsidR="00150658" w:rsidRPr="009700AC" w:rsidRDefault="00150658" w:rsidP="00150658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/>
          <w:i/>
          <w:lang w:eastAsia="pt-PT"/>
        </w:rPr>
      </w:pPr>
    </w:p>
    <w:p w:rsidR="00150658" w:rsidRPr="009700AC" w:rsidRDefault="00150658" w:rsidP="00150658">
      <w:pPr>
        <w:pStyle w:val="Style2"/>
        <w:widowControl/>
        <w:spacing w:line="276" w:lineRule="auto"/>
        <w:jc w:val="center"/>
        <w:rPr>
          <w:rStyle w:val="FontStyle25"/>
          <w:rFonts w:ascii="Calibri" w:hAnsi="Calibri"/>
          <w:sz w:val="24"/>
          <w:szCs w:val="24"/>
          <w:lang w:eastAsia="pt-PT"/>
        </w:rPr>
      </w:pPr>
      <w:r w:rsidRPr="009700AC">
        <w:rPr>
          <w:rStyle w:val="FontStyle25"/>
          <w:rFonts w:ascii="Calibri" w:hAnsi="Calibri"/>
          <w:sz w:val="24"/>
          <w:szCs w:val="24"/>
          <w:lang w:eastAsia="pt-PT"/>
        </w:rPr>
        <w:t>A EUCARISTIA NO ESPÍRITO APOSTÓLICO DE DOM BOSCO</w:t>
      </w:r>
    </w:p>
    <w:p w:rsidR="00150658" w:rsidRPr="009700AC" w:rsidRDefault="00150658" w:rsidP="00150658">
      <w:pPr>
        <w:pStyle w:val="Style1"/>
        <w:widowControl/>
        <w:spacing w:after="60" w:line="276" w:lineRule="auto"/>
        <w:rPr>
          <w:rStyle w:val="FontStyle22"/>
          <w:rFonts w:ascii="Calibri" w:hAnsi="Calibri"/>
          <w:b/>
          <w:lang w:eastAsia="pt-PT"/>
        </w:rPr>
      </w:pPr>
    </w:p>
    <w:p w:rsidR="00150658" w:rsidRPr="009700AC" w:rsidRDefault="00150658" w:rsidP="00150658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/>
          <w:sz w:val="24"/>
          <w:szCs w:val="24"/>
          <w:lang w:eastAsia="pt-PT"/>
        </w:rPr>
      </w:pPr>
      <w:r w:rsidRPr="009700AC">
        <w:rPr>
          <w:rStyle w:val="FontStyle22"/>
          <w:rFonts w:ascii="Calibri" w:hAnsi="Calibri"/>
          <w:sz w:val="24"/>
          <w:szCs w:val="24"/>
          <w:lang w:eastAsia="pt-PT"/>
        </w:rPr>
        <w:t>Atos do Conselho Geral</w:t>
      </w:r>
    </w:p>
    <w:p w:rsidR="00150658" w:rsidRPr="009700AC" w:rsidRDefault="00150658" w:rsidP="00150658">
      <w:pPr>
        <w:pStyle w:val="Style1"/>
        <w:widowControl/>
        <w:spacing w:after="60" w:line="276" w:lineRule="auto"/>
        <w:jc w:val="center"/>
        <w:rPr>
          <w:rStyle w:val="FontStyle22"/>
          <w:rFonts w:ascii="Calibri" w:hAnsi="Calibri"/>
          <w:b/>
          <w:sz w:val="24"/>
          <w:szCs w:val="24"/>
          <w:lang w:eastAsia="pt-PT"/>
        </w:rPr>
      </w:pPr>
      <w:r w:rsidRPr="009700AC">
        <w:rPr>
          <w:rStyle w:val="FontStyle22"/>
          <w:rFonts w:ascii="Calibri" w:hAnsi="Calibri"/>
          <w:sz w:val="24"/>
          <w:szCs w:val="24"/>
          <w:lang w:eastAsia="pt-PT"/>
        </w:rPr>
        <w:t>Ano LXIX – janeiro-março, 1988</w:t>
      </w:r>
    </w:p>
    <w:p w:rsidR="00150658" w:rsidRPr="009700AC" w:rsidRDefault="00150658" w:rsidP="00150658">
      <w:pPr>
        <w:pStyle w:val="Style7"/>
        <w:widowControl/>
        <w:spacing w:after="60" w:line="276" w:lineRule="auto"/>
        <w:jc w:val="center"/>
        <w:rPr>
          <w:rFonts w:ascii="Calibri" w:hAnsi="Calibri"/>
          <w:b/>
        </w:rPr>
      </w:pPr>
      <w:r w:rsidRPr="009700AC">
        <w:rPr>
          <w:rStyle w:val="FontStyle22"/>
          <w:rFonts w:ascii="Calibri" w:hAnsi="Calibri"/>
          <w:sz w:val="24"/>
          <w:szCs w:val="24"/>
          <w:lang w:eastAsia="pt-PT"/>
        </w:rPr>
        <w:t>N. 324</w:t>
      </w:r>
    </w:p>
    <w:p w:rsidR="00150658" w:rsidRPr="009700AC" w:rsidRDefault="00150658" w:rsidP="00150658">
      <w:pPr>
        <w:pStyle w:val="Style2"/>
        <w:widowControl/>
        <w:spacing w:line="276" w:lineRule="auto"/>
        <w:rPr>
          <w:rStyle w:val="FontStyle25"/>
          <w:rFonts w:asciiTheme="minorHAnsi" w:hAnsiTheme="minorHAnsi"/>
          <w:sz w:val="24"/>
          <w:szCs w:val="24"/>
          <w:lang w:eastAsia="pt-PT"/>
        </w:rPr>
      </w:pPr>
    </w:p>
    <w:p w:rsidR="0060111A" w:rsidRPr="009700AC" w:rsidRDefault="0060111A" w:rsidP="00150658">
      <w:pPr>
        <w:pStyle w:val="Style3"/>
        <w:widowControl/>
        <w:spacing w:line="276" w:lineRule="auto"/>
        <w:ind w:right="14"/>
        <w:rPr>
          <w:rFonts w:asciiTheme="minorHAnsi" w:hAnsiTheme="minorHAnsi"/>
        </w:rPr>
      </w:pPr>
    </w:p>
    <w:p w:rsidR="0060111A" w:rsidRPr="009700AC" w:rsidRDefault="00150658" w:rsidP="00150658">
      <w:pPr>
        <w:pStyle w:val="Style3"/>
        <w:widowControl/>
        <w:spacing w:before="12" w:line="276" w:lineRule="auto"/>
        <w:ind w:right="14"/>
        <w:rPr>
          <w:rStyle w:val="FontStyle26"/>
          <w:rFonts w:asciiTheme="minorHAnsi" w:hAnsiTheme="minorHAnsi"/>
          <w:sz w:val="20"/>
          <w:szCs w:val="20"/>
          <w:lang w:eastAsia="pt-PT"/>
        </w:rPr>
      </w:pPr>
      <w:r w:rsidRPr="009700AC">
        <w:rPr>
          <w:rStyle w:val="FontStyle26"/>
          <w:rFonts w:asciiTheme="minorHAnsi" w:hAnsiTheme="minorHAnsi"/>
          <w:sz w:val="20"/>
          <w:szCs w:val="20"/>
          <w:lang w:eastAsia="pt-PT"/>
        </w:rPr>
        <w:t>O tema vital que m</w:t>
      </w:r>
      <w:r w:rsidR="003562FD" w:rsidRPr="009700AC">
        <w:rPr>
          <w:rStyle w:val="FontStyle26"/>
          <w:rFonts w:asciiTheme="minorHAnsi" w:hAnsiTheme="minorHAnsi"/>
          <w:sz w:val="20"/>
          <w:szCs w:val="20"/>
          <w:lang w:eastAsia="pt-PT"/>
        </w:rPr>
        <w:t xml:space="preserve">ede o nosso espírito e a nossa ação — Dom Bosco e a Eucaristia: Missa, Comunhão, Adoração — A perspectiva eucarística do Concílio Vaticano II — A obra-prima do Pai: </w:t>
      </w:r>
      <w:r w:rsidR="00625BCD" w:rsidRPr="009700AC">
        <w:rPr>
          <w:rStyle w:val="FontStyle26"/>
          <w:rFonts w:asciiTheme="minorHAnsi" w:hAnsiTheme="minorHAnsi"/>
          <w:sz w:val="20"/>
          <w:szCs w:val="20"/>
          <w:lang w:eastAsia="pt-PT"/>
        </w:rPr>
        <w:t>“</w:t>
      </w:r>
      <w:r w:rsidR="003562FD" w:rsidRPr="009700AC">
        <w:rPr>
          <w:rStyle w:val="FontStyle26"/>
          <w:rFonts w:asciiTheme="minorHAnsi" w:hAnsiTheme="minorHAnsi"/>
          <w:sz w:val="20"/>
          <w:szCs w:val="20"/>
          <w:lang w:eastAsia="pt-PT"/>
        </w:rPr>
        <w:t>fazer do Cristo o coração do mundo</w:t>
      </w:r>
      <w:r w:rsidR="00625BCD" w:rsidRPr="009700AC">
        <w:rPr>
          <w:rStyle w:val="FontStyle26"/>
          <w:rFonts w:asciiTheme="minorHAnsi" w:hAnsiTheme="minorHAnsi"/>
          <w:sz w:val="20"/>
          <w:szCs w:val="20"/>
          <w:lang w:eastAsia="pt-PT"/>
        </w:rPr>
        <w:t>”</w:t>
      </w:r>
      <w:r w:rsidR="003562FD" w:rsidRPr="009700AC">
        <w:rPr>
          <w:rStyle w:val="FontStyle26"/>
          <w:rFonts w:asciiTheme="minorHAnsi" w:hAnsiTheme="minorHAnsi"/>
          <w:sz w:val="20"/>
          <w:szCs w:val="20"/>
          <w:lang w:eastAsia="pt-PT"/>
        </w:rPr>
        <w:t xml:space="preserve"> — A insuperável obra pascal de Cristo — A permanência viva dos acontecimentos da Nova Aliança — As maravilhas da </w:t>
      </w:r>
      <w:r w:rsidR="00625BCD" w:rsidRPr="009700AC">
        <w:rPr>
          <w:rStyle w:val="FontStyle26"/>
          <w:rFonts w:asciiTheme="minorHAnsi" w:hAnsiTheme="minorHAnsi"/>
          <w:sz w:val="20"/>
          <w:szCs w:val="20"/>
          <w:lang w:eastAsia="pt-PT"/>
        </w:rPr>
        <w:t>“</w:t>
      </w:r>
      <w:r w:rsidR="003562FD" w:rsidRPr="009700AC">
        <w:rPr>
          <w:rStyle w:val="FontStyle26"/>
          <w:rFonts w:asciiTheme="minorHAnsi" w:hAnsiTheme="minorHAnsi"/>
          <w:sz w:val="20"/>
          <w:szCs w:val="20"/>
          <w:lang w:eastAsia="pt-PT"/>
        </w:rPr>
        <w:t>sacramentalidade</w:t>
      </w:r>
      <w:r w:rsidR="00625BCD" w:rsidRPr="009700AC">
        <w:rPr>
          <w:rStyle w:val="FontStyle26"/>
          <w:rFonts w:asciiTheme="minorHAnsi" w:hAnsiTheme="minorHAnsi"/>
          <w:sz w:val="20"/>
          <w:szCs w:val="20"/>
          <w:lang w:eastAsia="pt-PT"/>
        </w:rPr>
        <w:t>”</w:t>
      </w:r>
      <w:r w:rsidR="003562FD" w:rsidRPr="009700AC">
        <w:rPr>
          <w:rStyle w:val="FontStyle26"/>
          <w:rFonts w:asciiTheme="minorHAnsi" w:hAnsiTheme="minorHAnsi"/>
          <w:sz w:val="20"/>
          <w:szCs w:val="20"/>
          <w:lang w:eastAsia="pt-PT"/>
        </w:rPr>
        <w:t xml:space="preserve"> eclesial — A adoração e a missão — O compromisso pastoral de </w:t>
      </w:r>
      <w:r w:rsidR="00625BCD" w:rsidRPr="009700AC">
        <w:rPr>
          <w:rStyle w:val="FontStyle26"/>
          <w:rFonts w:asciiTheme="minorHAnsi" w:hAnsiTheme="minorHAnsi"/>
          <w:sz w:val="20"/>
          <w:szCs w:val="20"/>
          <w:lang w:eastAsia="pt-PT"/>
        </w:rPr>
        <w:t>“</w:t>
      </w:r>
      <w:r w:rsidR="003562FD" w:rsidRPr="009700AC">
        <w:rPr>
          <w:rStyle w:val="FontStyle26"/>
          <w:rFonts w:asciiTheme="minorHAnsi" w:hAnsiTheme="minorHAnsi"/>
          <w:sz w:val="20"/>
          <w:szCs w:val="20"/>
          <w:lang w:eastAsia="pt-PT"/>
        </w:rPr>
        <w:t>gerar</w:t>
      </w:r>
      <w:r w:rsidR="00625BCD" w:rsidRPr="009700AC">
        <w:rPr>
          <w:rStyle w:val="FontStyle26"/>
          <w:rFonts w:asciiTheme="minorHAnsi" w:hAnsiTheme="minorHAnsi"/>
          <w:sz w:val="20"/>
          <w:szCs w:val="20"/>
          <w:lang w:eastAsia="pt-PT"/>
        </w:rPr>
        <w:t>”</w:t>
      </w:r>
      <w:r w:rsidR="003562FD" w:rsidRPr="009700AC">
        <w:rPr>
          <w:rStyle w:val="FontStyle26"/>
          <w:rFonts w:asciiTheme="minorHAnsi" w:hAnsiTheme="minorHAnsi"/>
          <w:sz w:val="20"/>
          <w:szCs w:val="20"/>
          <w:lang w:eastAsia="pt-PT"/>
        </w:rPr>
        <w:t xml:space="preserve"> Igreja — Algumas exigências concretas da pedagogia eucarística de Dom Bosco — Uma devoção a Nossa Senhora que leva à Eucaristia.</w:t>
      </w:r>
    </w:p>
    <w:p w:rsidR="0060111A" w:rsidRPr="009700AC" w:rsidRDefault="0060111A" w:rsidP="00150658">
      <w:pPr>
        <w:pStyle w:val="Style4"/>
        <w:widowControl/>
        <w:spacing w:line="276" w:lineRule="auto"/>
        <w:ind w:right="432"/>
        <w:rPr>
          <w:rFonts w:asciiTheme="minorHAnsi" w:hAnsiTheme="minorHAnsi"/>
        </w:rPr>
      </w:pPr>
    </w:p>
    <w:p w:rsidR="0060111A" w:rsidRPr="009700AC" w:rsidRDefault="0060111A" w:rsidP="00150658">
      <w:pPr>
        <w:pStyle w:val="Style4"/>
        <w:widowControl/>
        <w:spacing w:line="276" w:lineRule="auto"/>
        <w:ind w:right="432"/>
        <w:rPr>
          <w:rFonts w:asciiTheme="minorHAnsi" w:hAnsiTheme="minorHAnsi"/>
        </w:rPr>
      </w:pPr>
    </w:p>
    <w:p w:rsidR="00F06C3D" w:rsidRPr="009700AC" w:rsidRDefault="0048541C" w:rsidP="0048541C">
      <w:pPr>
        <w:pStyle w:val="Style4"/>
        <w:widowControl/>
        <w:spacing w:before="96" w:line="276" w:lineRule="auto"/>
        <w:ind w:firstLine="0"/>
        <w:jc w:val="right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 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Roma, Solenidade da Im</w:t>
      </w:r>
      <w:r w:rsidR="00F06C3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aculada, 8 de dezembro de 1987.</w:t>
      </w:r>
    </w:p>
    <w:p w:rsidR="00F06C3D" w:rsidRPr="009700AC" w:rsidRDefault="00F06C3D" w:rsidP="00150658">
      <w:pPr>
        <w:pStyle w:val="Style4"/>
        <w:widowControl/>
        <w:spacing w:before="96" w:line="276" w:lineRule="auto"/>
        <w:ind w:right="432"/>
        <w:rPr>
          <w:rStyle w:val="FontStyle31"/>
          <w:rFonts w:asciiTheme="minorHAnsi" w:hAnsiTheme="minorHAnsi"/>
          <w:sz w:val="24"/>
          <w:szCs w:val="24"/>
          <w:lang w:eastAsia="pt-PT"/>
        </w:rPr>
      </w:pPr>
    </w:p>
    <w:p w:rsidR="0060111A" w:rsidRPr="009700AC" w:rsidRDefault="003562FD" w:rsidP="00F06C3D">
      <w:pPr>
        <w:pStyle w:val="Style4"/>
        <w:widowControl/>
        <w:spacing w:after="60" w:line="276" w:lineRule="auto"/>
        <w:ind w:right="432" w:firstLine="284"/>
        <w:rPr>
          <w:rStyle w:val="FontStyle31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>Caros Irmãos,</w:t>
      </w:r>
    </w:p>
    <w:p w:rsidR="009E2111" w:rsidRPr="009700AC" w:rsidRDefault="009E2111" w:rsidP="00F06C3D">
      <w:pPr>
        <w:pStyle w:val="Style4"/>
        <w:widowControl/>
        <w:spacing w:after="60" w:line="276" w:lineRule="auto"/>
        <w:ind w:right="432" w:firstLine="284"/>
        <w:rPr>
          <w:rStyle w:val="FontStyle31"/>
          <w:rFonts w:asciiTheme="minorHAnsi" w:hAnsiTheme="minorHAnsi"/>
          <w:sz w:val="24"/>
          <w:szCs w:val="24"/>
          <w:lang w:eastAsia="pt-PT"/>
        </w:rPr>
      </w:pPr>
    </w:p>
    <w:p w:rsidR="0060111A" w:rsidRPr="009700AC" w:rsidRDefault="003562FD" w:rsidP="00F06C3D">
      <w:pPr>
        <w:pStyle w:val="Style5"/>
        <w:widowControl/>
        <w:spacing w:after="60" w:line="276" w:lineRule="auto"/>
        <w:ind w:right="7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escrevo-lhes na solenidade da Imaculada, grande aurora do Natal de Cristo. É um dia extraordinariamente significativo para a Família Salesiana: enquanto nos leva com gratidão às origens, nos lança mais corajosamente nas maiores realidades. Possa chegar a cada um de vocês a minha saudação, portadora das esperanças do Advento.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right="7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Iniciamos um novo ano particularmente dedicado à memória profética do nosso Fundador. Sentimo-nos mandados por ele para preencher com a interioridade e a criatividade apostólica a reno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vação da Profissão salesiana no próximo dia 14 de maio: uma escolha entre as mais altas, que reconfirma o ministério da nossa Aliança com Deus para uma sua expressão mais íntima e plena</w:t>
      </w:r>
      <w:r w:rsidR="0048541C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48541C" w:rsidRPr="009700AC">
        <w:rPr>
          <w:rStyle w:val="Refdenotaderodap"/>
          <w:rFonts w:asciiTheme="minorHAnsi" w:hAnsiTheme="minorHAnsi" w:cs="Bookman Old Style"/>
          <w:lang w:eastAsia="pt-PT"/>
        </w:rPr>
        <w:footnoteReference w:id="1"/>
      </w:r>
    </w:p>
    <w:p w:rsidR="0060111A" w:rsidRPr="009700AC" w:rsidRDefault="0060111A" w:rsidP="00F06C3D">
      <w:pPr>
        <w:pStyle w:val="Style6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60111A" w:rsidRPr="009700AC" w:rsidRDefault="003562FD" w:rsidP="00F06C3D">
      <w:pPr>
        <w:pStyle w:val="Style6"/>
        <w:widowControl/>
        <w:spacing w:after="60" w:line="276" w:lineRule="auto"/>
        <w:ind w:firstLine="284"/>
        <w:rPr>
          <w:rStyle w:val="FontStyle27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7"/>
          <w:rFonts w:asciiTheme="minorHAnsi" w:hAnsiTheme="minorHAnsi"/>
          <w:sz w:val="24"/>
          <w:szCs w:val="24"/>
          <w:lang w:eastAsia="pt-PT"/>
        </w:rPr>
        <w:t>O tema vital que mede o nosso espírito e a nossa ação</w:t>
      </w:r>
    </w:p>
    <w:p w:rsidR="0048541C" w:rsidRPr="009700AC" w:rsidRDefault="0048541C" w:rsidP="00F06C3D">
      <w:pPr>
        <w:pStyle w:val="Style6"/>
        <w:widowControl/>
        <w:spacing w:after="60" w:line="276" w:lineRule="auto"/>
        <w:ind w:firstLine="284"/>
        <w:rPr>
          <w:rStyle w:val="FontStyle27"/>
          <w:rFonts w:asciiTheme="minorHAnsi" w:hAnsiTheme="minorHAnsi"/>
          <w:sz w:val="24"/>
          <w:szCs w:val="24"/>
          <w:lang w:eastAsia="pt-PT"/>
        </w:rPr>
      </w:pP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Gosto de refletir com vocês, neste Ano de graça, sobre um aspecto que considero central na personalidade de Dom Bosco e no patrimônio apostólico que ele nos deixou como herança: o lugar que deve ocupar a Eucaristia no nosso espírito e na nossa ação.</w:t>
      </w:r>
    </w:p>
    <w:p w:rsidR="00F06C3D" w:rsidRPr="009700AC" w:rsidRDefault="00F06C3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lastRenderedPageBreak/>
        <w:t xml:space="preserve">Já lhes falara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inicialmente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deste assunto na minha carta circular sobre o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Projeto educativo salesiano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, refletindo sobre o significado do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educar evangelizando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="00A0752B" w:rsidRPr="009700AC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A0752B" w:rsidRPr="009700AC">
        <w:rPr>
          <w:rStyle w:val="Refdenotaderodap"/>
          <w:rFonts w:ascii="Calibri" w:hAnsi="Calibri" w:cs="Bookman Old Style"/>
          <w:lang w:eastAsia="pt-PT"/>
        </w:rPr>
        <w:footnoteReference w:id="2"/>
      </w:r>
    </w:p>
    <w:p w:rsidR="00F06C3D" w:rsidRPr="009700AC" w:rsidRDefault="00F06C3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É o tema mais vital que nos avalia. A Eucaristia, de fato, como lemos no cap. 2</w:t>
      </w:r>
      <w:r w:rsidR="00256459" w:rsidRPr="009700AC">
        <w:rPr>
          <w:rStyle w:val="FontStyle28"/>
          <w:rFonts w:ascii="Calibri" w:hAnsi="Calibri"/>
          <w:sz w:val="24"/>
          <w:szCs w:val="24"/>
          <w:lang w:eastAsia="pt-PT"/>
        </w:rPr>
        <w:t>º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das Constituições, é a fonte da caridade pastoral salesiana</w:t>
      </w:r>
      <w:r w:rsidR="00256459" w:rsidRPr="009700AC">
        <w:rPr>
          <w:rStyle w:val="FontStyle28"/>
          <w:rFonts w:ascii="Calibri" w:hAnsi="Calibri"/>
          <w:sz w:val="24"/>
          <w:szCs w:val="24"/>
          <w:lang w:eastAsia="pt-PT"/>
        </w:rPr>
        <w:t>,</w:t>
      </w:r>
      <w:r w:rsidR="00256459" w:rsidRPr="009700AC">
        <w:rPr>
          <w:rStyle w:val="Refdenotaderodap"/>
          <w:rFonts w:ascii="Calibri" w:hAnsi="Calibri" w:cs="Bookman Old Style"/>
          <w:lang w:eastAsia="pt-PT"/>
        </w:rPr>
        <w:footnoteReference w:id="3"/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a nossa participação ao coração de Cristo</w:t>
      </w:r>
      <w:r w:rsidR="00256459" w:rsidRPr="009700AC">
        <w:rPr>
          <w:rStyle w:val="FontStyle28"/>
          <w:rFonts w:ascii="Calibri" w:hAnsi="Calibri"/>
          <w:sz w:val="24"/>
          <w:szCs w:val="24"/>
          <w:lang w:eastAsia="pt-PT"/>
        </w:rPr>
        <w:t>,</w:t>
      </w:r>
      <w:r w:rsidR="00256459" w:rsidRPr="009700AC">
        <w:rPr>
          <w:rStyle w:val="Refdenotaderodap"/>
          <w:rFonts w:ascii="Calibri" w:hAnsi="Calibri" w:cs="Bookman Old Style"/>
          <w:lang w:eastAsia="pt-PT"/>
        </w:rPr>
        <w:footnoteReference w:id="4"/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a </w:t>
      </w:r>
      <w:r w:rsidR="00A0752B" w:rsidRPr="009700AC">
        <w:rPr>
          <w:rStyle w:val="FontStyle28"/>
          <w:rFonts w:ascii="Calibri" w:hAnsi="Calibri"/>
          <w:sz w:val="24"/>
          <w:szCs w:val="24"/>
          <w:lang w:eastAsia="pt-PT"/>
        </w:rPr>
        <w:t>experiência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da nossa união com Deus</w:t>
      </w:r>
      <w:r w:rsidR="00256459" w:rsidRPr="009700AC">
        <w:rPr>
          <w:rStyle w:val="FontStyle28"/>
          <w:rFonts w:ascii="Calibri" w:hAnsi="Calibri"/>
          <w:sz w:val="24"/>
          <w:szCs w:val="24"/>
          <w:lang w:eastAsia="pt-PT"/>
        </w:rPr>
        <w:t>,</w:t>
      </w:r>
      <w:r w:rsidR="00256459" w:rsidRPr="009700AC">
        <w:rPr>
          <w:rStyle w:val="Refdenotaderodap"/>
          <w:rFonts w:ascii="Calibri" w:hAnsi="Calibri" w:cs="Bookman Old Style"/>
          <w:lang w:eastAsia="pt-PT"/>
        </w:rPr>
        <w:footnoteReference w:id="5"/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a comunhão viva de cada um de nós com a Igreja</w:t>
      </w:r>
      <w:r w:rsidR="00256459" w:rsidRPr="009700AC">
        <w:rPr>
          <w:rStyle w:val="FontStyle28"/>
          <w:rFonts w:ascii="Calibri" w:hAnsi="Calibri"/>
          <w:sz w:val="24"/>
          <w:szCs w:val="24"/>
          <w:lang w:eastAsia="pt-PT"/>
        </w:rPr>
        <w:t>,</w:t>
      </w:r>
      <w:r w:rsidR="00256459" w:rsidRPr="009700AC">
        <w:rPr>
          <w:rStyle w:val="Refdenotaderodap"/>
          <w:rFonts w:ascii="Calibri" w:hAnsi="Calibri" w:cs="Bookman Old Style"/>
          <w:lang w:eastAsia="pt-PT"/>
        </w:rPr>
        <w:footnoteReference w:id="6"/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a confirmação do peculiar dom da nossa predileção pelos jovens</w:t>
      </w:r>
      <w:r w:rsidR="00256459" w:rsidRPr="009700AC">
        <w:rPr>
          <w:rStyle w:val="FontStyle28"/>
          <w:rFonts w:ascii="Calibri" w:hAnsi="Calibri"/>
          <w:sz w:val="24"/>
          <w:szCs w:val="24"/>
          <w:lang w:eastAsia="pt-PT"/>
        </w:rPr>
        <w:t>,</w:t>
      </w:r>
      <w:r w:rsidR="00256459" w:rsidRPr="009700AC">
        <w:rPr>
          <w:rStyle w:val="Refdenotaderodap"/>
          <w:rFonts w:ascii="Calibri" w:hAnsi="Calibri" w:cs="Bookman Old Style"/>
          <w:lang w:eastAsia="pt-PT"/>
        </w:rPr>
        <w:footnoteReference w:id="7"/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a energia da bondade, da amizade, do otimismo, da alegria, do compromisso cotidiano de trabalho e temperança e da praticidade criativa da nossa atitude apostó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lica</w:t>
      </w:r>
      <w:r w:rsidR="00256459" w:rsidRPr="009700AC">
        <w:rPr>
          <w:rStyle w:val="FontStyle28"/>
          <w:rFonts w:ascii="Calibri" w:hAnsi="Calibri"/>
          <w:sz w:val="24"/>
          <w:szCs w:val="24"/>
          <w:lang w:eastAsia="pt-PT"/>
        </w:rPr>
        <w:t>:</w:t>
      </w:r>
      <w:r w:rsidR="00256459" w:rsidRPr="009700AC">
        <w:rPr>
          <w:rStyle w:val="Refdenotaderodap"/>
          <w:rFonts w:ascii="Calibri" w:hAnsi="Calibri" w:cs="Bookman Old Style"/>
          <w:lang w:eastAsia="pt-PT"/>
        </w:rPr>
        <w:footnoteReference w:id="8"/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ou seja, o grande motor do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espírito salesiano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.</w:t>
      </w:r>
    </w:p>
    <w:p w:rsidR="00F06C3D" w:rsidRPr="009700AC" w:rsidRDefault="00F06C3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As Constituições, em particular, lembram que a Celebração da Eucaristia </w:t>
      </w:r>
      <w:r w:rsidR="00625BCD" w:rsidRPr="009700AC">
        <w:rPr>
          <w:rStyle w:val="FontStyle31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31"/>
          <w:rFonts w:ascii="Calibri" w:hAnsi="Calibri"/>
          <w:i w:val="0"/>
          <w:sz w:val="24"/>
          <w:szCs w:val="24"/>
          <w:lang w:eastAsia="pt-PT"/>
        </w:rPr>
        <w:t>é</w:t>
      </w:r>
      <w:r w:rsidRPr="009700AC">
        <w:rPr>
          <w:rStyle w:val="FontStyle31"/>
          <w:rFonts w:ascii="Calibri" w:hAnsi="Calibri"/>
          <w:sz w:val="24"/>
          <w:szCs w:val="24"/>
          <w:lang w:eastAsia="pt-PT"/>
        </w:rPr>
        <w:t xml:space="preserve"> 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o ato central cotidiano de toda a comunidade salesiana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e que a presença do tabernáculo em casa é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motivo de frequentes encontros com Cristo, do qual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haurimos dinamis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mo e constância em nosso trabalho a favor dos jovens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”.</w:t>
      </w:r>
      <w:r w:rsidR="00625BCD" w:rsidRPr="009700AC">
        <w:rPr>
          <w:rStyle w:val="Refdenotaderodap"/>
          <w:rFonts w:ascii="Calibri" w:hAnsi="Calibri" w:cs="Bookman Old Style"/>
          <w:lang w:eastAsia="pt-PT"/>
        </w:rPr>
        <w:footnoteReference w:id="9"/>
      </w:r>
    </w:p>
    <w:p w:rsidR="00F06C3D" w:rsidRPr="009700AC" w:rsidRDefault="00F06C3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Estamos profundamente conscientes daquilo que afirma o Concílio Vaticano II, que a liturgia, da qual a Eucaristia repre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 xml:space="preserve">senta a expressão máxima, é o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cume para o qual tende a ação da Igreja e ao mesmo tempo, é a fonte de onde emana toda a sua força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”.</w:t>
      </w:r>
      <w:r w:rsidR="00625BCD" w:rsidRPr="009700AC">
        <w:rPr>
          <w:rStyle w:val="Refdenotaderodap"/>
          <w:rFonts w:ascii="Calibri" w:hAnsi="Calibri" w:cs="Bookman Old Style"/>
          <w:lang w:eastAsia="pt-PT"/>
        </w:rPr>
        <w:footnoteReference w:id="10"/>
      </w:r>
    </w:p>
    <w:p w:rsidR="00F06C3D" w:rsidRPr="009700AC" w:rsidRDefault="00F06C3D" w:rsidP="00F06C3D">
      <w:pPr>
        <w:pStyle w:val="Style5"/>
        <w:widowControl/>
        <w:spacing w:after="60" w:line="276" w:lineRule="auto"/>
        <w:ind w:right="7"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Os Padres já afirmavam que a liturgia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é ao mesmo tempo ponto alto da sabedoria e cume da religião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,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salvação dos fiéis e seu progresso espiritual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.</w:t>
      </w:r>
    </w:p>
    <w:p w:rsidR="0060111A" w:rsidRPr="009700AC" w:rsidRDefault="00F06C3D" w:rsidP="00F06C3D">
      <w:pPr>
        <w:pStyle w:val="Style5"/>
        <w:widowControl/>
        <w:spacing w:after="60" w:line="276" w:lineRule="auto"/>
        <w:ind w:right="7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As numerosas palavras de Cristo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quem come a minha carne e bebe o meu sangue, vive em mim e eu vivo nele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”,</w:t>
      </w:r>
      <w:r w:rsidR="00625BCD" w:rsidRPr="009700AC">
        <w:rPr>
          <w:rStyle w:val="Refdenotaderodap"/>
          <w:rFonts w:ascii="Calibri" w:hAnsi="Calibri" w:cs="Bookman Old Style"/>
          <w:lang w:eastAsia="pt-PT"/>
        </w:rPr>
        <w:footnoteReference w:id="11"/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são, em todos os séculos, a verdadeira medida da fé cristã. Como na primeira hora, também hoje muitos não compreendem: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a partir 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desse momento, muitos discípulos voltaram atrás e não andavam mais com Jesus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F75DBF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F75DBF" w:rsidRPr="009700AC">
        <w:rPr>
          <w:rStyle w:val="Refdenotaderodap"/>
          <w:rFonts w:asciiTheme="minorHAnsi" w:hAnsiTheme="minorHAnsi" w:cs="Bookman Old Style"/>
          <w:lang w:eastAsia="pt-PT"/>
        </w:rPr>
        <w:footnoteReference w:id="12"/>
      </w:r>
    </w:p>
    <w:p w:rsidR="0060111A" w:rsidRDefault="003562FD" w:rsidP="00F06C3D">
      <w:pPr>
        <w:pStyle w:val="Style5"/>
        <w:widowControl/>
        <w:spacing w:after="60" w:line="276" w:lineRule="auto"/>
        <w:ind w:right="36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O enfraquecimento da centralidade da Eucaristia no espírito e no apostolado salesiano resultaria, queridos irmãos, num desvio da tradição viva de Dom Bosco (unida naquela perene da Igreja) e numa expressão muito perigosa de superficialidade pastoral e pedagógica.</w:t>
      </w:r>
    </w:p>
    <w:p w:rsidR="00CA020D" w:rsidRDefault="00CA020D" w:rsidP="00F06C3D">
      <w:pPr>
        <w:pStyle w:val="Style5"/>
        <w:widowControl/>
        <w:spacing w:after="60" w:line="276" w:lineRule="auto"/>
        <w:ind w:right="36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CA020D" w:rsidRPr="009700AC" w:rsidRDefault="00CA020D" w:rsidP="00F06C3D">
      <w:pPr>
        <w:pStyle w:val="Style5"/>
        <w:widowControl/>
        <w:spacing w:after="60" w:line="276" w:lineRule="auto"/>
        <w:ind w:right="36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60111A" w:rsidRPr="009700AC" w:rsidRDefault="0060111A" w:rsidP="00F06C3D">
      <w:pPr>
        <w:pStyle w:val="Style6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60111A" w:rsidRPr="009700AC" w:rsidRDefault="003562FD" w:rsidP="00F06C3D">
      <w:pPr>
        <w:pStyle w:val="Style6"/>
        <w:widowControl/>
        <w:spacing w:after="60" w:line="276" w:lineRule="auto"/>
        <w:ind w:firstLine="284"/>
        <w:rPr>
          <w:rStyle w:val="FontStyle27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7"/>
          <w:rFonts w:asciiTheme="minorHAnsi" w:hAnsiTheme="minorHAnsi"/>
          <w:sz w:val="24"/>
          <w:szCs w:val="24"/>
          <w:lang w:eastAsia="pt-PT"/>
        </w:rPr>
        <w:lastRenderedPageBreak/>
        <w:t>Dom Bosco e a Eucaristia</w:t>
      </w:r>
    </w:p>
    <w:p w:rsidR="00125330" w:rsidRPr="009700AC" w:rsidRDefault="00125330" w:rsidP="00F06C3D">
      <w:pPr>
        <w:pStyle w:val="Style6"/>
        <w:widowControl/>
        <w:spacing w:after="60" w:line="276" w:lineRule="auto"/>
        <w:ind w:firstLine="284"/>
        <w:rPr>
          <w:rStyle w:val="FontStyle27"/>
          <w:rFonts w:asciiTheme="minorHAnsi" w:hAnsiTheme="minorHAnsi"/>
          <w:sz w:val="24"/>
          <w:szCs w:val="24"/>
          <w:lang w:eastAsia="pt-PT"/>
        </w:rPr>
      </w:pP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Um perfil da vida de Dom Bosco em seu aspecto eucarístico teria um brilho estimulante. Aqui lembraremos brevemente alguns aspectos já conhecidos, mas seguramente orientadores.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O Cristo que domina a existência de Dom Bosco é, geralmen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te, o Cristo vivo e presente na Eucaristia, o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dono da casa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(como costumava dizer), o centro de atração para o qual tudo tende, o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pão da vida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, o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Filho de Maria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, Mãe de Deus e da Igreja. Dom Bosco viveu desta presença e nesta presença ao seu alcance.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Muitas vezes, quando falava de Deus, lembrava a presença de Jesus-Eucaristia, verdadeiro homem e verdadeiro Deus, descido do céu para nos salvar, morto na cruz por nós e sempre vivo no altar e nos tabernáculos. Nada de mais acessível e ao mesmo tempo mais exaltante. Ter Jesus em Casa, de fato, queria dizer poder encontrar-se com Ele à hora que se quer, participar da sua Páscoa, falar-lhe de coração a coração, recebê-Lo na comu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nhão, deixar-se transformar pelo seu Espírito a favor da missão</w:t>
      </w:r>
      <w:r w:rsidR="009F22D3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9F22D3" w:rsidRPr="009700AC">
        <w:rPr>
          <w:rStyle w:val="Refdenotaderodap"/>
          <w:rFonts w:asciiTheme="minorHAnsi" w:hAnsiTheme="minorHAnsi" w:cs="Bookman Old Style"/>
          <w:lang w:eastAsia="pt-PT"/>
        </w:rPr>
        <w:footnoteReference w:id="13"/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A vida do nosso querido Pai, desde os anos da meninice, e a história do primitivo Oratório são um verdadeiro hino à Euca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ristia. Que sentimentos experimentavam os seus melhores jovens o podem fazer intui</w:t>
      </w:r>
      <w:r w:rsidR="00530839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r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as seguintes vibrantes afirmações de Do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mingos Savio: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Quando passo perto d</w:t>
      </w:r>
      <w:r w:rsidR="00596D6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’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Ele (Jesus na Eucaristia) não só me jogaria na lama para honrá-lo, como também me jogaria no fogo, porque assim participaria do fogo de caridade infinita que O inspirou a instituir este grande Sacramento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F75DBF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F75DBF" w:rsidRPr="009700AC">
        <w:rPr>
          <w:rStyle w:val="Refdenotaderodap"/>
          <w:rFonts w:asciiTheme="minorHAnsi" w:hAnsiTheme="minorHAnsi" w:cs="Bookman Old Style"/>
          <w:lang w:eastAsia="pt-PT"/>
        </w:rPr>
        <w:footnoteReference w:id="14"/>
      </w:r>
    </w:p>
    <w:p w:rsidR="00F06C3D" w:rsidRPr="009700AC" w:rsidRDefault="00F06C3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Atrás deste garoto santo estava Dom Bosco, seu guia espiri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 xml:space="preserve">tual, que lhe transmitia o seu fogo eucarístico. </w:t>
      </w:r>
      <w:r w:rsidR="00530839" w:rsidRPr="009700AC">
        <w:rPr>
          <w:rStyle w:val="FontStyle28"/>
          <w:rFonts w:ascii="Calibri" w:hAnsi="Calibri"/>
          <w:sz w:val="24"/>
          <w:szCs w:val="24"/>
          <w:lang w:eastAsia="pt-PT"/>
        </w:rPr>
        <w:t>De fato,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muitas vezes — escreve o Pe. Lemoyne — fazendo sermões, ao descrever o enorme amor de Jesus pelos homens, chorava ele e fazia chorar os outros de santa emoção. Também no recreio falando às vezes da SS. Eucaristia o seu rosto se iluminava de um santo ardor e dizia muitas vezes aos jovens: — Queridos jovens, queremos estar alegres e contentes? Amemos com todo o coração a Jesus no Sacramento. — E às suas palavras os corações todos eram com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penetrados pela verdade da presença real de Jesus Cristo. Nin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guém pode descrever a sua alegria quando na igreja podia conseguir ter todos os dias um certo número de jovens que comungavam revezando-se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="00EA7C5F" w:rsidRPr="009700AC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EA7C5F" w:rsidRPr="009700AC">
        <w:rPr>
          <w:rStyle w:val="Refdenotaderodap"/>
          <w:rFonts w:ascii="Calibri" w:hAnsi="Calibri" w:cs="Bookman Old Style"/>
          <w:lang w:eastAsia="pt-PT"/>
        </w:rPr>
        <w:footnoteReference w:id="15"/>
      </w:r>
    </w:p>
    <w:p w:rsidR="00F06C3D" w:rsidRPr="009700AC" w:rsidRDefault="00F06C3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Lembramos algumas das mais significativas afirmações de Dom Bosco com relação aos três grandes momentos da Eucaris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tia: a celebração da Missa, a Comunhão sacramental e a Adoração eucarística.</w:t>
      </w:r>
    </w:p>
    <w:p w:rsidR="000A3DFD" w:rsidRPr="009700AC" w:rsidRDefault="000A3D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</w:p>
    <w:p w:rsidR="00F06C3D" w:rsidRPr="009700AC" w:rsidRDefault="00F06C3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34"/>
          <w:rFonts w:ascii="Calibri" w:hAnsi="Calibri"/>
          <w:b w:val="0"/>
          <w:sz w:val="24"/>
          <w:szCs w:val="24"/>
          <w:lang w:eastAsia="pt-PT"/>
        </w:rPr>
        <w:lastRenderedPageBreak/>
        <w:t xml:space="preserve">— A Missa. </w:t>
      </w:r>
      <w:r w:rsidR="00625BCD" w:rsidRPr="009700AC">
        <w:rPr>
          <w:rStyle w:val="FontStyle34"/>
          <w:rFonts w:ascii="Calibri" w:hAnsi="Calibri"/>
          <w:b w:val="0"/>
          <w:sz w:val="24"/>
          <w:szCs w:val="24"/>
          <w:lang w:eastAsia="pt-PT"/>
        </w:rPr>
        <w:t>“</w:t>
      </w:r>
      <w:r w:rsidRPr="009700AC">
        <w:rPr>
          <w:rStyle w:val="FontStyle34"/>
          <w:rFonts w:ascii="Calibri" w:hAnsi="Calibri"/>
          <w:b w:val="0"/>
          <w:sz w:val="24"/>
          <w:szCs w:val="24"/>
          <w:lang w:eastAsia="pt-PT"/>
        </w:rPr>
        <w:t>O</w:t>
      </w:r>
      <w:r w:rsidRPr="009700AC">
        <w:rPr>
          <w:rStyle w:val="FontStyle34"/>
          <w:rFonts w:ascii="Calibri" w:hAnsi="Calibri"/>
          <w:sz w:val="24"/>
          <w:szCs w:val="24"/>
          <w:lang w:eastAsia="pt-PT"/>
        </w:rPr>
        <w:t xml:space="preserve"> 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sacrifício do altar — escreve Dom Bosco — é a glória, a vida, o coração do cristianismo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="00D313CE" w:rsidRPr="009700AC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D313CE" w:rsidRPr="009700AC">
        <w:rPr>
          <w:rStyle w:val="Refdenotaderodap"/>
          <w:rFonts w:ascii="Calibri" w:hAnsi="Calibri" w:cs="Bookman Old Style"/>
          <w:lang w:eastAsia="pt-PT"/>
        </w:rPr>
        <w:footnoteReference w:id="16"/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Como não se pode imaginar coisa mais santa, mais preciosa do que o Corpo, o Sangue, a Alma e a Divindade de Jesus Cristo, assim quando vós irdes à santa Missa — afirma aos jovens — quero que estejais persuadidos que fazeis uma ação a maior, a mais santa, a mais gloriosa a Deus e a mais útil à vossa alma. Jesus Cristo vem Ele mesmo pessoalmente para aplicar a cada um em particular os méritos daquele Sangue adorabilíssimo, que derramou por nós sobre o Calvário na cruz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="00D313CE" w:rsidRPr="009700AC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D313CE" w:rsidRPr="009700AC">
        <w:rPr>
          <w:rStyle w:val="Refdenotaderodap"/>
          <w:rFonts w:ascii="Calibri" w:hAnsi="Calibri" w:cs="Bookman Old Style"/>
          <w:lang w:eastAsia="pt-PT"/>
        </w:rPr>
        <w:footnoteReference w:id="17"/>
      </w:r>
    </w:p>
    <w:p w:rsidR="0060111A" w:rsidRPr="009700AC" w:rsidRDefault="00F06C3D" w:rsidP="00F06C3D">
      <w:pPr>
        <w:pStyle w:val="Style5"/>
        <w:widowControl/>
        <w:spacing w:after="60" w:line="276" w:lineRule="auto"/>
        <w:ind w:right="14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E mais eloquente do que as palavras era </w:t>
      </w:r>
      <w:r w:rsidR="00D313CE" w:rsidRPr="009700AC">
        <w:rPr>
          <w:rStyle w:val="FontStyle28"/>
          <w:rFonts w:ascii="Calibri" w:hAnsi="Calibri"/>
          <w:sz w:val="24"/>
          <w:szCs w:val="24"/>
          <w:lang w:eastAsia="pt-PT"/>
        </w:rPr>
        <w:t>o seu exemplo. Escrevia o Pe. Ce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ria: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Celebrava recolhido, devoto, exato; pronun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 xml:space="preserve">ciava as palavras com clareza e unção; gostava visivelmente de distribuir a santa comunhão, não conseguindo disfarçar o fervor do espírito. Nada de esquisito ou que chamasse a atenção, mas também nem lento, nem rápido, comportava-se do começo ao fim com calma e naturalidade... Assim o viram no altar os 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Salesianos da primeira geração, assim o vimos nós últimos chegados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2D31B6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2D31B6" w:rsidRPr="009700AC">
        <w:rPr>
          <w:rStyle w:val="Refdenotaderodap"/>
          <w:rFonts w:asciiTheme="minorHAnsi" w:hAnsiTheme="minorHAnsi" w:cs="Bookman Old Style"/>
          <w:lang w:eastAsia="pt-PT"/>
        </w:rPr>
        <w:footnoteReference w:id="18"/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sua união com Cristo na celebração da Eucaristia tocava alturas sublimes: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de vez em quando o seu rosto ficava molhado de lágrimas... Aconteceu também que após a elevação parecesse tão extasiado ao ponto que dava a impressão estivesse vendo Jesus Cristo com os próprios olhos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2D31B6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2D31B6" w:rsidRPr="009700AC">
        <w:rPr>
          <w:rStyle w:val="Refdenotaderodap"/>
          <w:rFonts w:asciiTheme="minorHAnsi" w:hAnsiTheme="minorHAnsi" w:cs="Bookman Old Style"/>
          <w:lang w:eastAsia="pt-PT"/>
        </w:rPr>
        <w:footnoteReference w:id="19"/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Isto lhe acontecia mais frequentemente nos últimos anos</w:t>
      </w:r>
      <w:r w:rsidR="002D31B6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2D31B6" w:rsidRPr="009700AC">
        <w:rPr>
          <w:rStyle w:val="Refdenotaderodap"/>
          <w:rFonts w:asciiTheme="minorHAnsi" w:hAnsiTheme="minorHAnsi" w:cs="Bookman Old Style"/>
          <w:lang w:eastAsia="pt-PT"/>
        </w:rPr>
        <w:footnoteReference w:id="20"/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A sua era verdadeiramente a celebração de um fiel e não poucos também de longe vinham para assisti-la e os cooperadores e benfeitores que tinham o privilégio da capela em casa o disputavam.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sua grande preocupação pedagógica era aquela de ajudar os jovens a perceber a realidade sacramental da Missa: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Com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preendei, ó filhos, que assistindo à santa Missa é o mesmo que vísseis o divino Salvador sair de Jerusalém e carregar a cruz em direção ao monte Calvário, onde ao chegar foi... crucificado</w:t>
      </w:r>
      <w:r w:rsidR="000A3D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,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derramando até a última gota o seu sague. Este mesmo sacrifício renova o sacerdote enquanto celebra a santa Missa, </w:t>
      </w:r>
      <w:r w:rsidR="000A3D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de maneira,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porém</w:t>
      </w:r>
      <w:r w:rsidR="000A3D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,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incruenta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2D31B6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2D31B6" w:rsidRPr="009700AC">
        <w:rPr>
          <w:rStyle w:val="Refdenotaderodap"/>
          <w:rFonts w:asciiTheme="minorHAnsi" w:hAnsiTheme="minorHAnsi" w:cs="Bookman Old Style"/>
          <w:lang w:eastAsia="pt-PT"/>
        </w:rPr>
        <w:footnoteReference w:id="21"/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A Missa depois era o grande centro das festas celebradas entre os jovens, que eram realizadas com verdadeira solenidade de clero, de música e de canto. Descia-se até Valdocco de dife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rentes bairros da cidade para participar da festiva celebração eucarística.</w:t>
      </w:r>
    </w:p>
    <w:p w:rsidR="000A3DFD" w:rsidRPr="009700AC" w:rsidRDefault="000A3D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F06C3D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 xml:space="preserve">— A Comunhão.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O momento do banquete sacramental é um outro ponto central do espírito e da ação de Dom Bosco. Ele define a Comunhão eucarística como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o cerne do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lastRenderedPageBreak/>
        <w:t>bom andamento da casa</w:t>
      </w:r>
      <w:r w:rsidR="000A3D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;</w:t>
      </w:r>
      <w:r w:rsidR="000A3DFD" w:rsidRPr="009700AC">
        <w:rPr>
          <w:rStyle w:val="Refdenotaderodap"/>
          <w:rFonts w:asciiTheme="minorHAnsi" w:hAnsiTheme="minorHAnsi" w:cs="Bookman Old Style"/>
          <w:lang w:eastAsia="pt-PT"/>
        </w:rPr>
        <w:footnoteReference w:id="22"/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a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grande coluna que sustenta o mundo moral e material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0A3D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;</w:t>
      </w:r>
      <w:r w:rsidR="00BD72E3" w:rsidRPr="009700AC">
        <w:rPr>
          <w:rStyle w:val="Refdenotaderodap"/>
          <w:rFonts w:asciiTheme="minorHAnsi" w:hAnsiTheme="minorHAnsi" w:cs="Bookman Old Style"/>
          <w:lang w:eastAsia="pt-PT"/>
        </w:rPr>
        <w:footnoteReference w:id="23"/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o mais válido sustento da juventude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BD72E3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;</w:t>
      </w:r>
      <w:r w:rsidR="00BD72E3" w:rsidRPr="009700AC">
        <w:rPr>
          <w:rStyle w:val="Refdenotaderodap"/>
          <w:rFonts w:asciiTheme="minorHAnsi" w:hAnsiTheme="minorHAnsi" w:cs="Bookman Old Style"/>
          <w:lang w:eastAsia="pt-PT"/>
        </w:rPr>
        <w:footnoteReference w:id="24"/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o alicerce das vocações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BD72E3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BD72E3" w:rsidRPr="009700AC">
        <w:rPr>
          <w:rStyle w:val="Refdenotaderodap"/>
          <w:rFonts w:asciiTheme="minorHAnsi" w:hAnsiTheme="minorHAnsi" w:cs="Bookman Old Style"/>
          <w:lang w:eastAsia="pt-PT"/>
        </w:rPr>
        <w:footnoteReference w:id="25"/>
      </w:r>
    </w:p>
    <w:p w:rsidR="003623B8" w:rsidRPr="009700AC" w:rsidRDefault="003623B8" w:rsidP="003623B8">
      <w:pPr>
        <w:pStyle w:val="Style5"/>
        <w:widowControl/>
        <w:spacing w:after="60" w:line="276" w:lineRule="auto"/>
        <w:ind w:right="7"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Estas expressões são significativas, mas não encerram todo o pensamento de Dom Bosco, que na Comunhão vive em primeira pessoa o encontro mais íntimo com Jesus Cristo que o incorpora a Si e o torna apóstolo com o poder do Seu Espírito.</w:t>
      </w:r>
    </w:p>
    <w:p w:rsidR="003623B8" w:rsidRPr="009700AC" w:rsidRDefault="003623B8" w:rsidP="003623B8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Podemos perceber um eco longínquo nas palavras que con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 xml:space="preserve">cluem a sua conferência feita na Arcádia (Roma) em 1876: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="00BD72E3" w:rsidRPr="009700AC">
        <w:rPr>
          <w:rStyle w:val="FontStyle28"/>
          <w:rFonts w:ascii="Calibri" w:hAnsi="Calibri"/>
          <w:sz w:val="24"/>
          <w:szCs w:val="24"/>
          <w:lang w:eastAsia="pt-PT"/>
        </w:rPr>
        <w:t>Con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cedei-nos, ó Deus, reza a Santa Igreja, que participando dos méritos do corpo e do sangue imolado na Cruz mereçamos ser inscritos entre os vossos membros... Feitos membros do Sacra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tíssimo Corpo de Jesus, devemos permanecer intimamente unidos a Ele, mas não abstratamente, mas concretamente, no crer e no trabalhar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="00BD72E3" w:rsidRPr="009700AC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BD72E3" w:rsidRPr="009700AC">
        <w:rPr>
          <w:rStyle w:val="Refdenotaderodap"/>
          <w:rFonts w:ascii="Calibri" w:hAnsi="Calibri" w:cs="Bookman Old Style"/>
          <w:lang w:eastAsia="pt-PT"/>
        </w:rPr>
        <w:footnoteReference w:id="26"/>
      </w:r>
    </w:p>
    <w:p w:rsidR="003623B8" w:rsidRPr="009700AC" w:rsidRDefault="003623B8" w:rsidP="003623B8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Não existe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felicidade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maior na terra — dizia aos jovens — do que aquela que traz a Comunhão </w:t>
      </w:r>
      <w:r w:rsidR="00BD72E3" w:rsidRPr="009700AC">
        <w:rPr>
          <w:rStyle w:val="FontStyle28"/>
          <w:rFonts w:ascii="Calibri" w:hAnsi="Calibri"/>
          <w:sz w:val="24"/>
          <w:szCs w:val="24"/>
          <w:lang w:eastAsia="pt-PT"/>
        </w:rPr>
        <w:t>bem-feita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: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Oh que felici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 xml:space="preserve">dade poder receber no nosso coração o Divino Redentor! </w:t>
      </w:r>
      <w:r w:rsidR="00BD72E3" w:rsidRPr="009700AC">
        <w:rPr>
          <w:rStyle w:val="FontStyle28"/>
          <w:rFonts w:ascii="Calibri" w:hAnsi="Calibri"/>
          <w:sz w:val="24"/>
          <w:szCs w:val="24"/>
          <w:lang w:eastAsia="pt-PT"/>
        </w:rPr>
        <w:t>Aquele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Deus que nos deve dar a fortaleza e a constância necessárias em cada momento da nossa vida</w:t>
      </w:r>
      <w:r w:rsidR="00596D65" w:rsidRPr="009700AC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596D65" w:rsidRPr="009700AC">
        <w:rPr>
          <w:rStyle w:val="Refdenotaderodap"/>
          <w:rFonts w:ascii="Calibri" w:hAnsi="Calibri" w:cs="Bookman Old Style"/>
          <w:lang w:eastAsia="pt-PT"/>
        </w:rPr>
        <w:footnoteReference w:id="27"/>
      </w:r>
    </w:p>
    <w:p w:rsidR="003623B8" w:rsidRPr="009700AC" w:rsidRDefault="003623B8" w:rsidP="003623B8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As biografias de Comollo, Savio, Magone, Besucc</w:t>
      </w:r>
      <w:r w:rsidR="00596D65" w:rsidRPr="009700AC">
        <w:rPr>
          <w:rStyle w:val="FontStyle28"/>
          <w:rFonts w:ascii="Calibri" w:hAnsi="Calibri"/>
          <w:sz w:val="24"/>
          <w:szCs w:val="24"/>
          <w:lang w:eastAsia="pt-PT"/>
        </w:rPr>
        <w:t>o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todas elas trazem, entre outras, palavras ardentes sobre a Missa, a Comu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 xml:space="preserve">nhão, o Viático, que transforma o medo da morte num abraço com Jesus.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Se quero algo grande — dizia Domingos Savio — vou receber a Hóstia santa, onde encontra-se </w:t>
      </w:r>
      <w:r w:rsidR="00596D65" w:rsidRPr="009700AC">
        <w:rPr>
          <w:rStyle w:val="FontStyle28"/>
          <w:rFonts w:ascii="Calibri" w:hAnsi="Calibri"/>
          <w:sz w:val="24"/>
          <w:szCs w:val="24"/>
          <w:lang w:eastAsia="pt-PT"/>
        </w:rPr>
        <w:t>‘</w:t>
      </w:r>
      <w:r w:rsidRPr="00CA020D">
        <w:rPr>
          <w:rStyle w:val="FontStyle28"/>
          <w:rFonts w:ascii="Calibri" w:hAnsi="Calibri"/>
          <w:i/>
          <w:sz w:val="24"/>
          <w:szCs w:val="24"/>
          <w:lang w:val="la-Latn" w:eastAsia="pt-PT"/>
        </w:rPr>
        <w:t>corpus quod por nobis traditum est</w:t>
      </w:r>
      <w:r w:rsidR="00596D65" w:rsidRPr="00CA020D">
        <w:rPr>
          <w:rStyle w:val="FontStyle28"/>
          <w:rFonts w:ascii="Calibri" w:hAnsi="Calibri"/>
          <w:i/>
          <w:sz w:val="24"/>
          <w:szCs w:val="24"/>
          <w:lang w:val="la-Latn" w:eastAsia="pt-PT"/>
        </w:rPr>
        <w:t>’</w:t>
      </w:r>
      <w:r w:rsidR="00596D65"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, 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isto é, aquele corpo, sangue, alma e divindade que Jesus Cristo ofereceu ao seu eterno Pai por nós sobre a cruz. O que me falta para ser</w:t>
      </w:r>
      <w:r w:rsidR="00596D65"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feliz? Nada neste mundo; falta-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me só poder gozar plenamente no céu Aquele que agora com olhar de fé admiro e adoro sobre o altar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="00596D65" w:rsidRPr="009700AC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596D65" w:rsidRPr="009700AC">
        <w:rPr>
          <w:rStyle w:val="Refdenotaderodap"/>
          <w:rFonts w:ascii="Calibri" w:hAnsi="Calibri" w:cs="Bookman Old Style"/>
          <w:lang w:eastAsia="pt-PT"/>
        </w:rPr>
        <w:footnoteReference w:id="28"/>
      </w:r>
    </w:p>
    <w:p w:rsidR="003623B8" w:rsidRPr="009700AC" w:rsidRDefault="003623B8" w:rsidP="003623B8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À escola de Dom Bosco, promotor da Comunhão frequente, cresciam realmente jovens com fé viva, forte, que através da Eucaristia galgavam os cumes da santidade.</w:t>
      </w:r>
    </w:p>
    <w:p w:rsidR="00D4538D" w:rsidRDefault="00D4538D" w:rsidP="003623B8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</w:p>
    <w:p w:rsidR="0060111A" w:rsidRPr="009700AC" w:rsidRDefault="003623B8" w:rsidP="003623B8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Pode ser significativo a este propósito a inserção no seu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Jovem Instruído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da tradução do texto do Concílio de Trento, até agora apresentado só em seu sentido geral, mas que expressa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 xml:space="preserve">do na sua integridade adquiria maior valor: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Seria algo suma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mente desejável que cada fiel cristão se mantivesse em tal situa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 xml:space="preserve">ção de consciência assim que pudesse fazer a santa Comunhão 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toda vez que assiste à santa Missa. E isto não só com relação à Comunhão espiritual, mas também à Comunhão sacramental, para que seja mais abundante o fruto que se recebe deste Sacramento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9F6F1A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9F6F1A" w:rsidRPr="009700AC">
        <w:rPr>
          <w:rStyle w:val="Refdenotaderodap"/>
          <w:rFonts w:asciiTheme="minorHAnsi" w:hAnsiTheme="minorHAnsi" w:cs="Bookman Old Style"/>
          <w:lang w:eastAsia="pt-PT"/>
        </w:rPr>
        <w:footnoteReference w:id="29"/>
      </w:r>
    </w:p>
    <w:p w:rsidR="0060111A" w:rsidRPr="009700AC" w:rsidRDefault="003562FD" w:rsidP="00F06C3D">
      <w:pPr>
        <w:pStyle w:val="Style5"/>
        <w:widowControl/>
        <w:spacing w:after="60" w:line="276" w:lineRule="auto"/>
        <w:ind w:right="7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lastRenderedPageBreak/>
        <w:t xml:space="preserve">Também ele estava entre os </w:t>
      </w:r>
      <w:r w:rsidR="009F6F1A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mais convictos e válidos susten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tadores da Primeira Comunhão antecipada a uma idade mais jovem: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afaste-se como a peste a opinião dos que pretendem diferir a primeira comunhão para uma idade demasiado adian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tada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010C2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010C25" w:rsidRPr="009700AC">
        <w:rPr>
          <w:rStyle w:val="Refdenotaderodap"/>
          <w:rFonts w:asciiTheme="minorHAnsi" w:hAnsiTheme="minorHAnsi" w:cs="Bookman Old Style"/>
          <w:lang w:eastAsia="pt-PT"/>
        </w:rPr>
        <w:footnoteReference w:id="30"/>
      </w:r>
    </w:p>
    <w:p w:rsidR="009F6F1A" w:rsidRPr="009700AC" w:rsidRDefault="009F6F1A" w:rsidP="00F06C3D">
      <w:pPr>
        <w:pStyle w:val="Style5"/>
        <w:widowControl/>
        <w:spacing w:after="60" w:line="276" w:lineRule="auto"/>
        <w:ind w:right="7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 xml:space="preserve">— A Adoração.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A consciência da presença viva de Cristo na Hóstia consagrada estimula a uma atitude consciente de adora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ção. É esta uma peculiar característica da piedade católica do século XIX em particular em Turim, cidade do SS. Sacramento. No Oratório de Valdocco</w:t>
      </w:r>
      <w:r w:rsidR="00010C2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,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esta piedade brota do coração eucarís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tico de Dom Bosco, das convicções que ele sabe criar nos seus jovens que Jesus mora na casa: está presente, com o seu amor infinito, para ser o Amigo de cada dia.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36"/>
          <w:rFonts w:asciiTheme="minorHAnsi" w:hAnsiTheme="minorHAnsi"/>
          <w:sz w:val="24"/>
          <w:szCs w:val="24"/>
          <w:lang w:eastAsia="pt-PT"/>
        </w:rPr>
        <w:t xml:space="preserve">É verdade que as modalidades de piedade eucarística vividas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no Oratório são aquelas que floresciam na época em toda a diocese e nas paróquias: horas de adoração, tríduos eucarísticos, bênção do Santíssimo, procissões e sobretudo, pelo seu valor pedagógico, visitas individuais e coletivas; porém Dom Bosco sabia motivá-las inteligentemente com uma validade santificadora que ainda hoje nos questiona.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Se Jesus, com sua presença permanente, está no centro e no coração da casa salesiana, não é possível esquecê-lo. Por isso a importância de cultivar diferentes expressões de piedade contem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plativa na vida e na ação dos seus</w:t>
      </w:r>
      <w:r w:rsidR="00010C2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O convite que Dom Bosco faz aos próprios jovens para que visitem muitas vezes Jesus no Sacramento, a Lhe pedir graças espirituais e materiais, a dialo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gar, a contemplar a sua Páscoa, a ficar um pouco com Ele, é entre os mais frequentes: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Lembrai-vos — escreve —, ó filhos, que Jesus </w:t>
      </w:r>
      <w:r w:rsidR="00010C2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se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encontra no SS. Sacramento rico de graças a serem distribuídas para quem as pede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010C2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010C25" w:rsidRPr="009700AC">
        <w:rPr>
          <w:rStyle w:val="Refdenotaderodap"/>
          <w:rFonts w:asciiTheme="minorHAnsi" w:hAnsiTheme="minorHAnsi" w:cs="Bookman Old Style"/>
          <w:lang w:eastAsia="pt-PT"/>
        </w:rPr>
        <w:footnoteReference w:id="31"/>
      </w:r>
    </w:p>
    <w:p w:rsidR="003623B8" w:rsidRPr="009700AC" w:rsidRDefault="003623B8" w:rsidP="003623B8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E ainda: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="001579E5" w:rsidRPr="009700AC">
        <w:rPr>
          <w:rStyle w:val="FontStyle28"/>
          <w:rFonts w:ascii="Calibri" w:hAnsi="Calibri"/>
          <w:sz w:val="24"/>
          <w:szCs w:val="24"/>
          <w:lang w:eastAsia="pt-PT"/>
        </w:rPr>
        <w:t>Recomendo-vos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a visita ao SS. Sacramento: </w:t>
      </w:r>
      <w:r w:rsidR="00596D65" w:rsidRPr="009700AC">
        <w:rPr>
          <w:rStyle w:val="FontStyle28"/>
          <w:rFonts w:ascii="Calibri" w:hAnsi="Calibri"/>
          <w:sz w:val="24"/>
          <w:szCs w:val="24"/>
          <w:lang w:eastAsia="pt-PT"/>
        </w:rPr>
        <w:t>‘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O amável Nosso Senhor Jesus Cristo está aí pessoalmente</w:t>
      </w:r>
      <w:r w:rsidR="00596D65" w:rsidRPr="009700AC">
        <w:rPr>
          <w:rStyle w:val="FontStyle28"/>
          <w:rFonts w:ascii="Calibri" w:hAnsi="Calibri"/>
          <w:sz w:val="24"/>
          <w:szCs w:val="24"/>
          <w:lang w:eastAsia="pt-PT"/>
        </w:rPr>
        <w:t>’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exclama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va o vigário de Ars; vamos aos pés do Tabernáculo somente para rezar um Pater, Ave e Glória quando não pudéssemos rezar mais. É suficiente isto para nos tornarmos fortes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="001579E5" w:rsidRPr="009700AC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1579E5" w:rsidRPr="009700AC">
        <w:rPr>
          <w:rStyle w:val="Refdenotaderodap"/>
          <w:rFonts w:ascii="Calibri" w:hAnsi="Calibri" w:cs="Bookman Old Style"/>
          <w:lang w:eastAsia="pt-PT"/>
        </w:rPr>
        <w:footnoteReference w:id="32"/>
      </w:r>
    </w:p>
    <w:p w:rsidR="003623B8" w:rsidRPr="009700AC" w:rsidRDefault="003623B8" w:rsidP="003623B8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E numa Boa-noite</w:t>
      </w:r>
      <w:r w:rsidR="001579E5" w:rsidRPr="009700AC">
        <w:rPr>
          <w:rStyle w:val="Refdenotaderodap"/>
          <w:rFonts w:ascii="Calibri" w:hAnsi="Calibri" w:cs="Bookman Old Style"/>
          <w:lang w:eastAsia="pt-PT"/>
        </w:rPr>
        <w:footnoteReference w:id="33"/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insistiu com paternal convicção: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="001579E5" w:rsidRPr="009700AC">
        <w:rPr>
          <w:rStyle w:val="FontStyle28"/>
          <w:rFonts w:ascii="Calibri" w:hAnsi="Calibri"/>
          <w:sz w:val="24"/>
          <w:szCs w:val="24"/>
          <w:lang w:eastAsia="pt-PT"/>
        </w:rPr>
        <w:t>Não há coisa que o demô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nio tenha mais medo do que estas duas práticas: a Comunhão </w:t>
      </w:r>
      <w:r w:rsidR="001579E5" w:rsidRPr="009700AC">
        <w:rPr>
          <w:rStyle w:val="FontStyle28"/>
          <w:rFonts w:ascii="Calibri" w:hAnsi="Calibri"/>
          <w:sz w:val="24"/>
          <w:szCs w:val="24"/>
          <w:lang w:eastAsia="pt-PT"/>
        </w:rPr>
        <w:t>bem-feita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e as visitas frequentes ao SS. Sacramento. Quereis que Deus vos faça muitas graças? Visitai-O muitas vezes. Quereis que Ele vos faça poucas? Visitai-O poucas vezes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. As visitas, acrescentava, são uma arma infalível contra os ataques do inimigo: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Meus queridos, a visita ao Santíssimo é um meio muito útil para vencer o d</w:t>
      </w:r>
      <w:r w:rsidR="001579E5" w:rsidRPr="009700AC">
        <w:rPr>
          <w:rStyle w:val="FontStyle28"/>
          <w:rFonts w:ascii="Calibri" w:hAnsi="Calibri"/>
          <w:sz w:val="24"/>
          <w:szCs w:val="24"/>
          <w:lang w:eastAsia="pt-PT"/>
        </w:rPr>
        <w:t>emô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nio. </w:t>
      </w:r>
      <w:r w:rsidR="001579E5" w:rsidRPr="009700AC">
        <w:rPr>
          <w:rStyle w:val="FontStyle28"/>
          <w:rFonts w:ascii="Calibri" w:hAnsi="Calibri"/>
          <w:sz w:val="24"/>
          <w:szCs w:val="24"/>
          <w:lang w:eastAsia="pt-PT"/>
        </w:rPr>
        <w:t>Ide, portanto,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mui</w:t>
      </w:r>
      <w:r w:rsidR="001579E5" w:rsidRPr="009700AC">
        <w:rPr>
          <w:rStyle w:val="FontStyle28"/>
          <w:rFonts w:ascii="Calibri" w:hAnsi="Calibri"/>
          <w:sz w:val="24"/>
          <w:szCs w:val="24"/>
          <w:lang w:eastAsia="pt-PT"/>
        </w:rPr>
        <w:t>tas vezes visitar Jesus e o demô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nio não vos vencerá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="001579E5" w:rsidRPr="009700AC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1579E5" w:rsidRPr="009700AC">
        <w:rPr>
          <w:rStyle w:val="Refdenotaderodap"/>
          <w:rFonts w:ascii="Calibri" w:hAnsi="Calibri" w:cs="Bookman Old Style"/>
          <w:lang w:eastAsia="pt-PT"/>
        </w:rPr>
        <w:footnoteReference w:id="34"/>
      </w:r>
    </w:p>
    <w:p w:rsidR="003623B8" w:rsidRPr="009700AC" w:rsidRDefault="003623B8" w:rsidP="003623B8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lastRenderedPageBreak/>
        <w:t xml:space="preserve">É certo que o espírito e a pedagogia de Dom Bosco dão particular importância à amizade, </w:t>
      </w:r>
      <w:r w:rsidRPr="009700AC">
        <w:rPr>
          <w:rStyle w:val="FontStyle29"/>
          <w:rFonts w:ascii="Calibri" w:hAnsi="Calibri"/>
          <w:b w:val="0"/>
          <w:sz w:val="24"/>
          <w:szCs w:val="24"/>
          <w:lang w:eastAsia="pt-PT"/>
        </w:rPr>
        <w:t>à</w:t>
      </w:r>
      <w:r w:rsidRPr="009700AC">
        <w:rPr>
          <w:rStyle w:val="FontStyle29"/>
          <w:rFonts w:ascii="Calibri" w:hAnsi="Calibri"/>
          <w:sz w:val="24"/>
          <w:szCs w:val="24"/>
          <w:lang w:eastAsia="pt-PT"/>
        </w:rPr>
        <w:t xml:space="preserve"> 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adoração do Cristo presente na Eucaristia. Domingos Savio, Magone, Besucc</w:t>
      </w:r>
      <w:r w:rsidR="00F42566" w:rsidRPr="009700AC">
        <w:rPr>
          <w:rStyle w:val="FontStyle28"/>
          <w:rFonts w:ascii="Calibri" w:hAnsi="Calibri"/>
          <w:sz w:val="24"/>
          <w:szCs w:val="24"/>
          <w:lang w:eastAsia="pt-PT"/>
        </w:rPr>
        <w:t>o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fizeram disso tesouro; e se isto não se pode dizer de todos os jovens do Orató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rio, não eram certamente poucos aqueles que os imitavam.</w:t>
      </w:r>
    </w:p>
    <w:p w:rsidR="003623B8" w:rsidRPr="009700AC" w:rsidRDefault="003623B8" w:rsidP="003623B8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Esta dominante manifestação eucarística </w:t>
      </w:r>
      <w:r w:rsidR="00F42566" w:rsidRPr="009700AC">
        <w:rPr>
          <w:rStyle w:val="FontStyle28"/>
          <w:rFonts w:ascii="Calibri" w:hAnsi="Calibri"/>
          <w:sz w:val="24"/>
          <w:szCs w:val="24"/>
          <w:lang w:eastAsia="pt-PT"/>
        </w:rPr>
        <w:t>combina, porém,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com a prática educativa que visa a formação integral dos jovens. Nela as exigências e as instâncias humanas são tomadas a sério, de acordo com todo o seu conteúdo. Desde as necessidades primárias e materiai</w:t>
      </w:r>
      <w:r w:rsidR="00F42566" w:rsidRPr="009700AC">
        <w:rPr>
          <w:rStyle w:val="FontStyle28"/>
          <w:rFonts w:ascii="Calibri" w:hAnsi="Calibri"/>
          <w:sz w:val="24"/>
          <w:szCs w:val="24"/>
          <w:lang w:eastAsia="pt-PT"/>
        </w:rPr>
        <w:t>s — casa, comida e roupa — até 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quelas intelectuais, morais, culturais; desde a educação ao trabalho, ao estudo, à arte, para uma digna inserção na sociedade, à satisfação das necessidades fundamentais da idade juvenil, como o desejo da própria afirmação, o uso correto da liberdade (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ampla liber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dade de pular, correr, gritar à vontade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="00F42566" w:rsidRPr="009700AC">
        <w:rPr>
          <w:rStyle w:val="FontStyle28"/>
          <w:rFonts w:ascii="Calibri" w:hAnsi="Calibri"/>
          <w:sz w:val="24"/>
          <w:szCs w:val="24"/>
          <w:lang w:eastAsia="pt-PT"/>
        </w:rPr>
        <w:t>), a promoção de ativi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dades de lazer, o teatro, a música etc.</w:t>
      </w:r>
    </w:p>
    <w:p w:rsidR="0060111A" w:rsidRPr="009700AC" w:rsidRDefault="003623B8" w:rsidP="003623B8">
      <w:pPr>
        <w:pStyle w:val="Style5"/>
        <w:widowControl/>
        <w:spacing w:after="60" w:line="276" w:lineRule="auto"/>
        <w:ind w:right="22"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Uma educação, </w:t>
      </w:r>
      <w:r w:rsidR="00F42566" w:rsidRPr="009700AC">
        <w:rPr>
          <w:rStyle w:val="FontStyle28"/>
          <w:rFonts w:ascii="Calibri" w:hAnsi="Calibri"/>
          <w:sz w:val="24"/>
          <w:szCs w:val="24"/>
          <w:lang w:eastAsia="pt-PT"/>
        </w:rPr>
        <w:t>portanto,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completa e alegre, </w:t>
      </w:r>
      <w:r w:rsidR="00F42566" w:rsidRPr="009700AC">
        <w:rPr>
          <w:rStyle w:val="FontStyle28"/>
          <w:rFonts w:ascii="Calibri" w:hAnsi="Calibri"/>
          <w:sz w:val="24"/>
          <w:szCs w:val="24"/>
          <w:lang w:eastAsia="pt-PT"/>
        </w:rPr>
        <w:t>cujo segredo,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porém (como aparece nos modelos por ele cuidadosamente des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 xml:space="preserve">critos) nos fala de corações juvenis concentrados na Eucaristia (na Missa, Comunhão, Adoração), ou seja, sobre Jesus vivo e presente, conhecido, amado e visitado como Amigo mais querido. Jovens dos quais transparecia a bondade, o ardor, a alegria que 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brotava de uma experiência sacramental com Cristo, cuja influên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cia benéfica sobre toda a conduta era evidente.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Podemos concluir este rápido resumo sobre a centralidade da Eucaristia no espírito e na ação de Dom Bosco lembrando o que significou de compromisso </w:t>
      </w:r>
      <w:r w:rsidR="00176F6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heroico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uma devoção para ele insepará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vel da Eucaristia, aquela do Sagrado Coração, concretizada — com a entrega de suas últimas energias — na construção do seu Templo em Roma. Ele mesmo afirmara que a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devoção ao Sagrado Cora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ção de Jesus todas as encerra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 que a fonte desta devoção </w:t>
      </w:r>
      <w:r w:rsidR="00176F6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se encontra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exatamente no SS. Sacramento.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Tende sempre diante de vós — disse em Paris — o pensamento do amor de Deus na Santa Eucaristia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176F6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176F65" w:rsidRPr="009700AC">
        <w:rPr>
          <w:rStyle w:val="Refdenotaderodap"/>
          <w:rFonts w:asciiTheme="minorHAnsi" w:hAnsiTheme="minorHAnsi" w:cs="Bookman Old Style"/>
          <w:lang w:eastAsia="pt-PT"/>
        </w:rPr>
        <w:footnoteReference w:id="35"/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As constituições nos asseguram que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Dom Bosco viveu e nos transmitiu um estilo original de vida e da ação: o espírito salesiano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176F6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176F65" w:rsidRPr="009700AC">
        <w:rPr>
          <w:rStyle w:val="Refdenotaderodap"/>
          <w:rFonts w:asciiTheme="minorHAnsi" w:hAnsiTheme="minorHAnsi" w:cs="Bookman Old Style"/>
          <w:lang w:eastAsia="pt-PT"/>
        </w:rPr>
        <w:footnoteReference w:id="36"/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Este espírito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encontra seu modelo e fonte no próprio cora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ção de Cristo, apóstolo do Pai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176F6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176F65" w:rsidRPr="009700AC">
        <w:rPr>
          <w:rStyle w:val="Refdenotaderodap"/>
          <w:rFonts w:asciiTheme="minorHAnsi" w:hAnsiTheme="minorHAnsi" w:cs="Bookman Old Style"/>
          <w:lang w:eastAsia="pt-PT"/>
        </w:rPr>
        <w:footnoteReference w:id="37"/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Assim, nós podemos acrescentar que para Dom Bosco esta realidade de vida e de participação aos anseios redentores do Coração de Jesus concentra-se concretamente, com intensidade interior, no grande e inefável mistério da Eucaristia.</w:t>
      </w:r>
    </w:p>
    <w:p w:rsidR="0060111A" w:rsidRPr="009700AC" w:rsidRDefault="0060111A" w:rsidP="00F06C3D">
      <w:pPr>
        <w:pStyle w:val="Style6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60111A" w:rsidRPr="009700AC" w:rsidRDefault="003562FD" w:rsidP="00F06C3D">
      <w:pPr>
        <w:pStyle w:val="Style6"/>
        <w:widowControl/>
        <w:spacing w:after="60" w:line="276" w:lineRule="auto"/>
        <w:ind w:firstLine="284"/>
        <w:rPr>
          <w:rStyle w:val="FontStyle27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7"/>
          <w:rFonts w:asciiTheme="minorHAnsi" w:hAnsiTheme="minorHAnsi"/>
          <w:sz w:val="24"/>
          <w:szCs w:val="24"/>
          <w:lang w:eastAsia="pt-PT"/>
        </w:rPr>
        <w:t>A perspectiva eucarística do Concílio Vaticano II</w:t>
      </w:r>
    </w:p>
    <w:p w:rsidR="00125330" w:rsidRPr="009700AC" w:rsidRDefault="00125330" w:rsidP="00F06C3D">
      <w:pPr>
        <w:pStyle w:val="Style6"/>
        <w:widowControl/>
        <w:spacing w:after="60" w:line="276" w:lineRule="auto"/>
        <w:ind w:firstLine="284"/>
        <w:rPr>
          <w:rStyle w:val="FontStyle27"/>
          <w:rFonts w:asciiTheme="minorHAnsi" w:hAnsiTheme="minorHAnsi"/>
          <w:sz w:val="24"/>
          <w:szCs w:val="24"/>
          <w:lang w:eastAsia="pt-PT"/>
        </w:rPr>
      </w:pPr>
    </w:p>
    <w:p w:rsidR="007670A6" w:rsidRPr="009700AC" w:rsidRDefault="003562FD" w:rsidP="007670A6">
      <w:pPr>
        <w:pStyle w:val="Style5"/>
        <w:widowControl/>
        <w:spacing w:after="60" w:line="276" w:lineRule="auto"/>
        <w:ind w:right="50"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Costuma-se afirmar que a mentalidade, a linguagem e a cate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quese do século passado em relação ao mistério eucarístico estão marcadas por uma visão não orgânica e um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lastRenderedPageBreak/>
        <w:t>tanto restritiva. Sabemos que por razões históricas a cristandade medieval inten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sificou o culto sobre a permanência da presença real nas espécies consagradas. O mesmo Concílio de Trento, herdeiro daquele passado, trata separadamente da Eucaristia como Sacramento permanente</w:t>
      </w:r>
      <w:r w:rsidR="00176F65" w:rsidRPr="009700AC">
        <w:rPr>
          <w:rStyle w:val="Refdenotaderodap"/>
          <w:rFonts w:asciiTheme="minorHAnsi" w:hAnsiTheme="minorHAnsi" w:cs="Bookman Old Style"/>
          <w:lang w:eastAsia="pt-PT"/>
        </w:rPr>
        <w:footnoteReference w:id="38"/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 do Sacrifício da Missa</w:t>
      </w:r>
      <w:r w:rsidR="00176F6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;</w:t>
      </w:r>
      <w:r w:rsidR="00176F65" w:rsidRPr="009700AC">
        <w:rPr>
          <w:rStyle w:val="Refdenotaderodap"/>
          <w:rFonts w:asciiTheme="minorHAnsi" w:hAnsiTheme="minorHAnsi" w:cs="Bookman Old Style"/>
          <w:lang w:eastAsia="pt-PT"/>
        </w:rPr>
        <w:footnoteReference w:id="39"/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os intérpretes posterio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res acentuaram pastoralmente uma certa separação na piedade popular entre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Sacrifício da Missa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 permanência da presença</w:t>
      </w:r>
      <w:r w:rsidR="007670A6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7670A6" w:rsidRPr="009700AC">
        <w:rPr>
          <w:rStyle w:val="FontStyle28"/>
          <w:rFonts w:ascii="Calibri" w:hAnsi="Calibri"/>
          <w:sz w:val="24"/>
          <w:szCs w:val="24"/>
          <w:lang w:eastAsia="pt-PT"/>
        </w:rPr>
        <w:t>real nas espécies consagradas. Os piedosos exercícios de então, sem menosprezar o valor da Missa, foram-se orientando mais sobre a permanência do Sacramento com expressões culturais variadas e múltiplas.</w:t>
      </w:r>
    </w:p>
    <w:p w:rsidR="007670A6" w:rsidRPr="009700AC" w:rsidRDefault="007670A6" w:rsidP="007670A6">
      <w:pPr>
        <w:pStyle w:val="Style5"/>
        <w:widowControl/>
        <w:spacing w:after="60" w:line="276" w:lineRule="auto"/>
        <w:ind w:right="43"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Para nós hoje o tempo do século XIX é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coisa do passado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; </w:t>
      </w:r>
      <w:r w:rsidR="00F4700F" w:rsidRPr="009700AC">
        <w:rPr>
          <w:rStyle w:val="FontStyle28"/>
          <w:rFonts w:ascii="Calibri" w:hAnsi="Calibri"/>
          <w:sz w:val="24"/>
          <w:szCs w:val="24"/>
          <w:lang w:eastAsia="pt-PT"/>
        </w:rPr>
        <w:t>devemos, porém,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reconhecer que nele amadureceu uma santidade concreta nos educadores e nos jovens.</w:t>
      </w:r>
    </w:p>
    <w:p w:rsidR="007670A6" w:rsidRPr="009700AC" w:rsidRDefault="007670A6" w:rsidP="007670A6">
      <w:pPr>
        <w:pStyle w:val="Style5"/>
        <w:widowControl/>
        <w:spacing w:after="60" w:line="276" w:lineRule="auto"/>
        <w:ind w:right="29"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Na Igreja, após o Concílio Vaticano II, existe um autêntico progresso de qualidade eclesiológica na doutrina, fortemente orgânica, do mistério pascal (da qual a Eucaristia é Sacramento) e em todo o culto litúrgico. Encontramos um novo aprofunda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 xml:space="preserve">mento dos conceitos da Páscoa, da Nova Aliança, do Sacerdócio, da presença real, do Corpo de Cristo, da Comunhão e Missão, numa palavra, de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Sacramento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que reapresenta o culto eucarís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 xml:space="preserve">tico numa perspectiva litúrgica e de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piedade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fortemente reno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vadas.</w:t>
      </w:r>
    </w:p>
    <w:p w:rsidR="007670A6" w:rsidRPr="009700AC" w:rsidRDefault="007670A6" w:rsidP="007670A6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Deve-se também acrescentar, em todo caso</w:t>
      </w:r>
      <w:r w:rsidR="00F4700F" w:rsidRPr="009700AC">
        <w:rPr>
          <w:rStyle w:val="FontStyle28"/>
          <w:rFonts w:ascii="Calibri" w:hAnsi="Calibri"/>
          <w:sz w:val="24"/>
          <w:szCs w:val="24"/>
          <w:lang w:eastAsia="pt-PT"/>
        </w:rPr>
        <w:t>,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que as diretrizes pós-conciliares</w:t>
      </w:r>
      <w:r w:rsidR="00F4700F" w:rsidRPr="009700AC">
        <w:rPr>
          <w:rStyle w:val="Refdenotaderodap"/>
          <w:rFonts w:ascii="Calibri" w:hAnsi="Calibri" w:cs="Bookman Old Style"/>
          <w:lang w:eastAsia="pt-PT"/>
        </w:rPr>
        <w:footnoteReference w:id="40"/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consentem recuperar, renovando-os, não poucos valores devocionais do passado, também se indiretamente ligados a uma visão imperfeita.</w:t>
      </w:r>
    </w:p>
    <w:p w:rsidR="007670A6" w:rsidRPr="009700AC" w:rsidRDefault="007670A6" w:rsidP="007670A6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Mas aqui se apresenta um desafio: diante de uma visão eucarística mais rica e orgânica, lançada pelo Concílio Vaticano II, deveriam corresponder uma prática espiritual e uma pedago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gia pastoral muito mais intensas e marcantes.</w:t>
      </w:r>
    </w:p>
    <w:p w:rsidR="007670A6" w:rsidRPr="009700AC" w:rsidRDefault="007670A6" w:rsidP="007670A6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O que se vê, no entanto, ao menos n</w:t>
      </w:r>
      <w:r w:rsidR="00596D65" w:rsidRPr="009700AC">
        <w:rPr>
          <w:rStyle w:val="FontStyle28"/>
          <w:rFonts w:ascii="Calibri" w:hAnsi="Calibri"/>
          <w:sz w:val="24"/>
          <w:szCs w:val="24"/>
          <w:lang w:eastAsia="pt-PT"/>
        </w:rPr>
        <w:t>’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alguns ambientes que se consideram de vanguarda e sup</w:t>
      </w:r>
      <w:r w:rsidR="00F4700F" w:rsidRPr="009700AC">
        <w:rPr>
          <w:rStyle w:val="FontStyle28"/>
          <w:rFonts w:ascii="Calibri" w:hAnsi="Calibri"/>
          <w:sz w:val="24"/>
          <w:szCs w:val="24"/>
          <w:lang w:eastAsia="pt-PT"/>
        </w:rPr>
        <w:t>er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valorizam de maneira uni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lateral os aspectos culturais humanos, sem terem feito um indispensável e atento discernimento dos valores proféticos testemunhados por Dom Bosco sobre a absoluta centralidade da Eucaristia, exatamente para uma mais autêntica e válida for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mação do homem?</w:t>
      </w:r>
    </w:p>
    <w:p w:rsidR="007670A6" w:rsidRPr="009700AC" w:rsidRDefault="007670A6" w:rsidP="007670A6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Encontramo-nos, às vezes, diante de uma atividade pedagó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 xml:space="preserve">gica que empobreceu e está carente de dinamismo genuinamente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pastoral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; para nós</w:t>
      </w:r>
      <w:r w:rsidR="00002B50" w:rsidRPr="009700AC">
        <w:rPr>
          <w:rStyle w:val="FontStyle28"/>
          <w:rFonts w:ascii="Calibri" w:hAnsi="Calibri"/>
          <w:sz w:val="24"/>
          <w:szCs w:val="24"/>
          <w:lang w:eastAsia="pt-PT"/>
        </w:rPr>
        <w:t>,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ela não responde suficientemente ao estí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 xml:space="preserve">mulo salesiano do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D4538D">
        <w:rPr>
          <w:rStyle w:val="FontStyle28"/>
          <w:rFonts w:ascii="Calibri" w:hAnsi="Calibri"/>
          <w:i/>
          <w:sz w:val="24"/>
          <w:szCs w:val="24"/>
          <w:lang w:val="la-Latn" w:eastAsia="pt-PT"/>
        </w:rPr>
        <w:t>Da mihi animas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O Concílio Vaticano II não veio eliminar, mas sim intensi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ficar e relançar mais autenticamente a formidável eficácia da Eucaristia no nosso espírito e na nossa ação.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Somos chamados, hoje, a valorizar a prática que nos foi deixada por Dom Bosco com as propostas conciliares do mistério eucarístico. Devemos conhecer e saber traduzir na vida cotidiana esta ampliação de horizontes.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Como ficaria feliz o nosso Pai e como traduziria em inicia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tivas pedagógicas as afirmações do Concílio!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A Sagrada Euca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ristia — afirma, por ex., o Decreto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lastRenderedPageBreak/>
        <w:t>“</w:t>
      </w:r>
      <w:r w:rsidRPr="000113B4">
        <w:rPr>
          <w:rStyle w:val="FontStyle28"/>
          <w:rFonts w:asciiTheme="minorHAnsi" w:hAnsiTheme="minorHAnsi"/>
          <w:i/>
          <w:sz w:val="24"/>
          <w:szCs w:val="24"/>
          <w:lang w:val="la-Latn" w:eastAsia="pt-PT"/>
        </w:rPr>
        <w:t>Presbyterorum Ordinis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— contém todo o bem espiritual da Igreja. A Eucaristia se apresenta como fonte e ápice de toda evangelização, e os fiéis, uma vez assinalados pelo santo Batismo e Confirmação, são plenamente inseridos no Corpo de Cristo pela recepção da Eucaristia. </w:t>
      </w:r>
      <w:r w:rsidR="000113B4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É, pois,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a Assembleia Eucarística o centro desta comunidade de fiéis. A casa de oração — na qual se celebra e guarda a SS. Eucaristia, onde ainda se congregam os cristãos e é venerada, para auxílio e consolação dos fiéis, a presença do Filho de Deus nosso Salva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dor, oferecido por nós no altar do sacrifício — deve mostrar-se luzente e apta para a oração e as celebrações religiosas. Nela, Pastores e Fiéis são convidados a corresponder com gratidão ao dom d</w:t>
      </w:r>
      <w:r w:rsidR="00596D6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’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Aquele que pela sua humanidade, infunde continuamente a vida divina nos membros do seu Corpo.</w:t>
      </w:r>
      <w:r w:rsidR="00002B50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Esforcem-se os Presbíteros por cultivar retamente a ciência e a arte litúrgica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002B50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002B50" w:rsidRPr="009700AC">
        <w:rPr>
          <w:rStyle w:val="Refdenotaderodap"/>
          <w:rFonts w:asciiTheme="minorHAnsi" w:hAnsiTheme="minorHAnsi" w:cs="Bookman Old Style"/>
          <w:lang w:eastAsia="pt-PT"/>
        </w:rPr>
        <w:footnoteReference w:id="41"/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Dom Bosco tornou-se o grande Pastor juvenil que conhece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mos, exatamente pela sua profunda adesão e participação ao mistério eucarístico. Se uma certa mentalidade e uma certa lin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guagem do seu século necessitam de atualização, isto não deve fazer empobrecer o seu papel de Fundador profético.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right="7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Somos chamados a reler na prática os valores formativos da Eucaristia na sintonia de uma mesma fé que o torna, também hoje para nós, um insuperável modelo de pastor e educador com um constante estímulo para santas iniciativas. O essencial, de fato, é: Jesus Cristo conosco! O acontecimento pascal colocado à nossa disposição aqui e agora! </w:t>
      </w:r>
      <w:r w:rsidR="00002B50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O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Emanuel que intervém cotidianamente na formação do Homem novo!</w:t>
      </w:r>
    </w:p>
    <w:p w:rsidR="007670A6" w:rsidRPr="009700AC" w:rsidRDefault="00002B50" w:rsidP="007670A6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Vale,</w:t>
      </w:r>
      <w:r w:rsidR="007670A6"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portanto, queridos irmãos, que aprofundemos um tema tão essencial; ele poderia qualificar o nosso Ano centenário com a redescoberta em profundidade daquela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="007670A6" w:rsidRPr="009700AC">
        <w:rPr>
          <w:rStyle w:val="FontStyle28"/>
          <w:rFonts w:ascii="Calibri" w:hAnsi="Calibri"/>
          <w:sz w:val="24"/>
          <w:szCs w:val="24"/>
          <w:lang w:eastAsia="pt-PT"/>
        </w:rPr>
        <w:t>Pedagogia da bondade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="007670A6"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que nos é proposta pela Estreia para celebrar a memória e a profecia de Dom Bosco.</w:t>
      </w:r>
    </w:p>
    <w:p w:rsidR="007670A6" w:rsidRPr="009700AC" w:rsidRDefault="007670A6" w:rsidP="007670A6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As reflexões que lhe</w:t>
      </w:r>
      <w:r w:rsidR="00002B50" w:rsidRPr="009700AC">
        <w:rPr>
          <w:rStyle w:val="FontStyle28"/>
          <w:rFonts w:ascii="Calibri" w:hAnsi="Calibri"/>
          <w:sz w:val="24"/>
          <w:szCs w:val="24"/>
          <w:lang w:eastAsia="pt-PT"/>
        </w:rPr>
        <w:t>s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ofereço servirão para lembrar e sinte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tizar tantas meditações feitas por cada um ao longo da própria vida salesiana, para perceber melhor e para relançar tudo o que não caiu — e é o essencial — na prática eucarística do nosso Pai. Só assim seremos capazes de renovar com autenticidade uma pastoral e uma pedagogia que, sem a centralidade da Eucaristia, deixaria de ser aquele precioso patrimônio que herdamos.</w:t>
      </w:r>
    </w:p>
    <w:p w:rsidR="007670A6" w:rsidRPr="009700AC" w:rsidRDefault="007670A6" w:rsidP="007670A6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31"/>
          <w:rFonts w:ascii="Calibri" w:hAnsi="Calibri"/>
          <w:sz w:val="24"/>
          <w:szCs w:val="24"/>
          <w:lang w:eastAsia="pt-PT"/>
        </w:rPr>
        <w:t xml:space="preserve">Iniciaremos desde o início 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para estarmos seguros de ter uma visão justa e, por quanto possível, adequada ao tema tão vital.</w:t>
      </w:r>
    </w:p>
    <w:p w:rsidR="007670A6" w:rsidRPr="009700AC" w:rsidRDefault="007670A6" w:rsidP="007670A6">
      <w:pPr>
        <w:pStyle w:val="Style6"/>
        <w:widowControl/>
        <w:spacing w:after="60" w:line="276" w:lineRule="auto"/>
        <w:ind w:firstLine="284"/>
        <w:rPr>
          <w:rFonts w:ascii="Calibri" w:hAnsi="Calibri"/>
        </w:rPr>
      </w:pPr>
    </w:p>
    <w:p w:rsidR="007670A6" w:rsidRPr="009700AC" w:rsidRDefault="007670A6" w:rsidP="007670A6">
      <w:pPr>
        <w:pStyle w:val="Style6"/>
        <w:widowControl/>
        <w:spacing w:after="60" w:line="276" w:lineRule="auto"/>
        <w:ind w:firstLine="284"/>
        <w:rPr>
          <w:rStyle w:val="FontStyle27"/>
          <w:rFonts w:ascii="Calibri" w:hAnsi="Calibri"/>
          <w:sz w:val="24"/>
          <w:szCs w:val="24"/>
          <w:lang w:eastAsia="pt-PT"/>
        </w:rPr>
      </w:pPr>
      <w:r w:rsidRPr="009700AC">
        <w:rPr>
          <w:rStyle w:val="FontStyle27"/>
          <w:rFonts w:ascii="Calibri" w:hAnsi="Calibri"/>
          <w:sz w:val="24"/>
          <w:szCs w:val="24"/>
          <w:lang w:eastAsia="pt-PT"/>
        </w:rPr>
        <w:t xml:space="preserve">A obra-prima do Pai: </w:t>
      </w:r>
      <w:r w:rsidR="00625BCD" w:rsidRPr="009700AC">
        <w:rPr>
          <w:rStyle w:val="FontStyle27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7"/>
          <w:rFonts w:ascii="Calibri" w:hAnsi="Calibri"/>
          <w:sz w:val="24"/>
          <w:szCs w:val="24"/>
          <w:lang w:eastAsia="pt-PT"/>
        </w:rPr>
        <w:t>fazer do Cristo o coração do mundo</w:t>
      </w:r>
      <w:r w:rsidR="00625BCD" w:rsidRPr="009700AC">
        <w:rPr>
          <w:rStyle w:val="FontStyle27"/>
          <w:rFonts w:ascii="Calibri" w:hAnsi="Calibri"/>
          <w:sz w:val="24"/>
          <w:szCs w:val="24"/>
          <w:lang w:eastAsia="pt-PT"/>
        </w:rPr>
        <w:t>”</w:t>
      </w:r>
    </w:p>
    <w:p w:rsidR="00125330" w:rsidRPr="009700AC" w:rsidRDefault="00125330" w:rsidP="007670A6">
      <w:pPr>
        <w:pStyle w:val="Style6"/>
        <w:widowControl/>
        <w:spacing w:after="60" w:line="276" w:lineRule="auto"/>
        <w:ind w:firstLine="284"/>
        <w:rPr>
          <w:rStyle w:val="FontStyle27"/>
          <w:rFonts w:ascii="Calibri" w:hAnsi="Calibri"/>
          <w:sz w:val="24"/>
          <w:szCs w:val="24"/>
          <w:lang w:eastAsia="pt-PT"/>
        </w:rPr>
      </w:pPr>
    </w:p>
    <w:p w:rsidR="007670A6" w:rsidRPr="009700AC" w:rsidRDefault="007670A6" w:rsidP="007670A6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Se procurássemos no universo qual seja a expressão mais perfeita da genialidade e da habilidade do Criador, nos encontra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ríamos, num primeiro momento, mais do que confusos.</w:t>
      </w:r>
    </w:p>
    <w:p w:rsidR="007670A6" w:rsidRPr="009700AC" w:rsidRDefault="007670A6" w:rsidP="007670A6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lastRenderedPageBreak/>
        <w:t xml:space="preserve">Olhando a imensidão </w:t>
      </w:r>
      <w:r w:rsidR="003D2393" w:rsidRPr="009700AC">
        <w:rPr>
          <w:rStyle w:val="FontStyle28"/>
          <w:rFonts w:ascii="Calibri" w:hAnsi="Calibri"/>
          <w:sz w:val="24"/>
          <w:szCs w:val="24"/>
          <w:lang w:eastAsia="pt-PT"/>
        </w:rPr>
        <w:t>do macrocosmo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ficaríamos boquia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bertos e pasmados, admirando e deixando a fantasia rolar, impres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sionados pelo universo em movimento, do que preocupados em julgar e comparar, como se costuma fazer num museu. Tudo supera incrivelmente as medidas do tempo e do espaço no qual imaginamos e pensamos, assim que evitamos a tentação de esco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lher um qualquer astro como o melhor.</w:t>
      </w:r>
    </w:p>
    <w:p w:rsidR="007670A6" w:rsidRPr="009700AC" w:rsidRDefault="007670A6" w:rsidP="007670A6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Olhando</w:t>
      </w:r>
      <w:r w:rsidR="00FF7477" w:rsidRPr="009700AC">
        <w:rPr>
          <w:rStyle w:val="FontStyle28"/>
          <w:rFonts w:ascii="Calibri" w:hAnsi="Calibri"/>
          <w:sz w:val="24"/>
          <w:szCs w:val="24"/>
          <w:lang w:eastAsia="pt-PT"/>
        </w:rPr>
        <w:t>,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depois</w:t>
      </w:r>
      <w:r w:rsidR="00FF7477" w:rsidRPr="009700AC">
        <w:rPr>
          <w:rStyle w:val="FontStyle28"/>
          <w:rFonts w:ascii="Calibri" w:hAnsi="Calibri"/>
          <w:sz w:val="24"/>
          <w:szCs w:val="24"/>
          <w:lang w:eastAsia="pt-PT"/>
        </w:rPr>
        <w:t>,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as maravilhas do microcosmo ficamos ainda mais admirados e quase incrédulos em descobrir nele uma perfei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ção antes imperceptível, e ainda, tamanho poder e maravilhosa vitalidade.</w:t>
      </w:r>
    </w:p>
    <w:p w:rsidR="007670A6" w:rsidRPr="009700AC" w:rsidRDefault="007670A6" w:rsidP="007670A6">
      <w:pPr>
        <w:pStyle w:val="Style5"/>
        <w:widowControl/>
        <w:spacing w:after="60" w:line="276" w:lineRule="auto"/>
        <w:ind w:right="36"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Estamos na verdade colocados diante de uma superior e infalível capacidade de projetar que nos leva a concluir, sem possibilidade de escolha, que tudo aquilo que o Criador produz supera a nossa imaginação. De fato, as ciências, nos seus pro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gressos, buscam simplesmente aprender, esforçando-se em pene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trar os segredos e as leis da criação.</w:t>
      </w:r>
    </w:p>
    <w:p w:rsidR="0060111A" w:rsidRPr="009700AC" w:rsidRDefault="007670A6" w:rsidP="006F0A18">
      <w:pPr>
        <w:pStyle w:val="Style5"/>
        <w:widowControl/>
        <w:spacing w:after="60" w:line="276" w:lineRule="auto"/>
        <w:ind w:right="36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Todavia, também diante das maravilhas do mundo, constata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 xml:space="preserve">mos possuir como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pessoas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um dom superior: a acuidade de</w:t>
      </w:r>
      <w:r w:rsidR="006F0A18"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espírito, assim que nos projetamos muito mais além das perfei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ções da natureza; a nossa inteligência vai sempre além das colu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nas de Hércules com uma coragem que supera a lenda de Ulisses.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right="7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Assim, enquanto pessoas, encontramos presente na criação, o tesouro do amor, que vale mais do que o macro e o micro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cosmos porque transcende a matéria introduzindo-nos no mistério íntimo da vida do Criador.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Aí descobrimos, sem muita dificuldade que </w:t>
      </w:r>
      <w:r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 xml:space="preserve">a verdadeira obra-prima de Deus é o Homem,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criado à Sua imagem, síntese viva das maravilhas cósmicas, livre e audaz, que pensa, que julga, que cria, que ama e que é, por isso, destinado a ser o liturgo de toda a criação, voz de louvor, mediador de glória, num diálogo de felicidade com o próprio Criador.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Infelizmente a história do homem e o mesmo significado do cosmos foram deformados pelo pecado. São Paulo afirma, de fato, que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entregue ao poder do nada — não por sua própria vontade, mas por vontade daquele que a submeteu —, a criação abriga a esperança, pois ela também será libertada da escravidão da corrupção para participar da liberdade e da glória dos filhos de Deus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BC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BC5BCD" w:rsidRPr="009700AC">
        <w:rPr>
          <w:rStyle w:val="Refdenotaderodap"/>
          <w:rFonts w:asciiTheme="minorHAnsi" w:hAnsiTheme="minorHAnsi" w:cs="Bookman Old Style"/>
          <w:lang w:eastAsia="pt-PT"/>
        </w:rPr>
        <w:footnoteReference w:id="42"/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E é exatamente na nossa história que Deus, chegada a pleni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tude dos tempos, faz surgir o </w:t>
      </w:r>
      <w:r w:rsidR="00625BCD"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>Homem novo</w:t>
      </w:r>
      <w:r w:rsidR="00625BCD"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 xml:space="preserve">,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que é a sua defi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nitiva obra-prima: Jesus Cristo!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Ele é o grande ápice de toda a obra da criação. N</w:t>
      </w:r>
      <w:r w:rsidR="00596D6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’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Ele — diz o Concílio —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torna-se verdadeiramente claro o mistério do homem... Imagem de Deus invisível, Ele é o homem perfeito... uniu-se de alguma</w:t>
      </w:r>
      <w:r w:rsidR="00BC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maneira a todo homem... primogê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nito entre muitos irmãos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BC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BC5BCD" w:rsidRPr="009700AC">
        <w:rPr>
          <w:rStyle w:val="Refdenotaderodap"/>
          <w:rFonts w:asciiTheme="minorHAnsi" w:hAnsiTheme="minorHAnsi" w:cs="Bookman Old Style"/>
          <w:lang w:eastAsia="pt-PT"/>
        </w:rPr>
        <w:footnoteReference w:id="43"/>
      </w:r>
    </w:p>
    <w:p w:rsidR="006F0A18" w:rsidRPr="009700AC" w:rsidRDefault="003562FD" w:rsidP="006F0A18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lastRenderedPageBreak/>
        <w:t>Em sua vida terrena sentiu-se solidário com cada um dos homens de todos os séculos, desde o primeiro Adão (seu primeiro pai) até o último seu irmão, gerado no final dos tempos. Solidá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rio no bem e no mal, venceu o pecado com o poder do seu grande amor, testemunhado com o dom da própria vida no maior de todos os acontecimentos, a Páscoa. Através da permanência sacra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mental da Páscoa na Eucaristia vai gerando, unido com a Igreja sua Esposa, o Homem novo na h</w:t>
      </w:r>
      <w:r w:rsidR="00BC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istória até quando voltará vito</w:t>
      </w:r>
      <w:r w:rsidR="006F0A18"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rioso no final dos tempos. Deus Pai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="006F0A18" w:rsidRPr="009700AC">
        <w:rPr>
          <w:rStyle w:val="FontStyle28"/>
          <w:rFonts w:ascii="Calibri" w:hAnsi="Calibri"/>
          <w:sz w:val="24"/>
          <w:szCs w:val="24"/>
          <w:lang w:eastAsia="pt-PT"/>
        </w:rPr>
        <w:t>nos escondeu — como nos diz a liturgia — o dia e a hora, em que Cristo, Senhor e Juiz da história, aparecerá nas nuvens do céu com poder e majestade. Naquele dia terrível e glorioso passará o mundo presente e apare</w:t>
      </w:r>
      <w:r w:rsidR="006F0A18"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cerão novos céus e nova terra</w:t>
      </w:r>
      <w:r w:rsidR="00596D65" w:rsidRPr="009700AC">
        <w:rPr>
          <w:rStyle w:val="FontStyle28"/>
          <w:rFonts w:ascii="Calibri" w:hAnsi="Calibri"/>
          <w:sz w:val="24"/>
          <w:szCs w:val="24"/>
          <w:lang w:eastAsia="pt-PT"/>
        </w:rPr>
        <w:t>’’</w:t>
      </w:r>
      <w:r w:rsidR="00BC5BCD" w:rsidRPr="009700AC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BC5BCD" w:rsidRPr="009700AC">
        <w:rPr>
          <w:rStyle w:val="Refdenotaderodap"/>
          <w:rFonts w:ascii="Calibri" w:hAnsi="Calibri" w:cs="Bookman Old Style"/>
          <w:lang w:eastAsia="pt-PT"/>
        </w:rPr>
        <w:footnoteReference w:id="44"/>
      </w:r>
      <w:r w:rsidR="006F0A18"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E então o Cristo oferecerá o seu Reino ao Pai.</w:t>
      </w:r>
    </w:p>
    <w:p w:rsidR="006F0A18" w:rsidRPr="009700AC" w:rsidRDefault="006F0A18" w:rsidP="006F0A18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Com razão</w:t>
      </w:r>
      <w:r w:rsidR="00BC5BCD" w:rsidRPr="009700AC">
        <w:rPr>
          <w:rStyle w:val="FontStyle28"/>
          <w:rFonts w:ascii="Calibri" w:hAnsi="Calibri"/>
          <w:sz w:val="24"/>
          <w:szCs w:val="24"/>
          <w:lang w:eastAsia="pt-PT"/>
        </w:rPr>
        <w:t>,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portanto</w:t>
      </w:r>
      <w:r w:rsidR="00BC5BCD" w:rsidRPr="009700AC">
        <w:rPr>
          <w:rStyle w:val="FontStyle28"/>
          <w:rFonts w:ascii="Calibri" w:hAnsi="Calibri"/>
          <w:sz w:val="24"/>
          <w:szCs w:val="24"/>
          <w:lang w:eastAsia="pt-PT"/>
        </w:rPr>
        <w:t>,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o Concílio afirma que Ele constitui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o fim da história humana, </w:t>
      </w:r>
      <w:r w:rsidR="00596D65" w:rsidRPr="009700AC">
        <w:rPr>
          <w:rStyle w:val="FontStyle28"/>
          <w:rFonts w:ascii="Calibri" w:hAnsi="Calibri"/>
          <w:sz w:val="24"/>
          <w:szCs w:val="24"/>
          <w:lang w:eastAsia="pt-PT"/>
        </w:rPr>
        <w:t>‘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o ponto para o qual convergem as aspi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rações da história e da civilização</w:t>
      </w:r>
      <w:r w:rsidR="00596D65" w:rsidRPr="009700AC">
        <w:rPr>
          <w:rStyle w:val="FontStyle28"/>
          <w:rFonts w:ascii="Calibri" w:hAnsi="Calibri"/>
          <w:sz w:val="24"/>
          <w:szCs w:val="24"/>
          <w:lang w:eastAsia="pt-PT"/>
        </w:rPr>
        <w:t>’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, centro da humanidade, alegria de todos os corações e plenitude de todos os seus desejos... O desígnio de amor (do Pai é) </w:t>
      </w:r>
      <w:r w:rsidR="00596D65" w:rsidRPr="009700AC">
        <w:rPr>
          <w:rStyle w:val="FontStyle28"/>
          <w:rFonts w:ascii="Calibri" w:hAnsi="Calibri"/>
          <w:sz w:val="24"/>
          <w:szCs w:val="24"/>
          <w:lang w:eastAsia="pt-PT"/>
        </w:rPr>
        <w:t>‘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reunir todas as coisas em Cristo, as que estão no céu e aquelas que estão na terra</w:t>
      </w:r>
      <w:r w:rsidR="00596D65" w:rsidRPr="009700AC">
        <w:rPr>
          <w:rStyle w:val="FontStyle28"/>
          <w:rFonts w:ascii="Calibri" w:hAnsi="Calibri"/>
          <w:sz w:val="24"/>
          <w:szCs w:val="24"/>
          <w:lang w:eastAsia="pt-PT"/>
        </w:rPr>
        <w:t>’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... E o próprio Senhor diz: </w:t>
      </w:r>
      <w:r w:rsidR="00596D65" w:rsidRPr="009700AC">
        <w:rPr>
          <w:rStyle w:val="FontStyle28"/>
          <w:rFonts w:ascii="Calibri" w:hAnsi="Calibri"/>
          <w:sz w:val="24"/>
          <w:szCs w:val="24"/>
          <w:lang w:eastAsia="pt-PT"/>
        </w:rPr>
        <w:t>‘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Eis que venho em breve e a minha recompensa está comigo... Eu sou o alfa e o ômega, o primeiro e o último, o princípio e o fim!</w:t>
      </w:r>
      <w:r w:rsidR="00596D65" w:rsidRPr="009700AC">
        <w:rPr>
          <w:rStyle w:val="FontStyle28"/>
          <w:rFonts w:ascii="Calibri" w:hAnsi="Calibri"/>
          <w:sz w:val="24"/>
          <w:szCs w:val="24"/>
          <w:lang w:eastAsia="pt-PT"/>
        </w:rPr>
        <w:t>’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="000A1D0B" w:rsidRPr="009700AC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0A1D0B" w:rsidRPr="009700AC">
        <w:rPr>
          <w:rStyle w:val="Refdenotaderodap"/>
          <w:rFonts w:ascii="Calibri" w:hAnsi="Calibri" w:cs="Bookman Old Style"/>
          <w:lang w:eastAsia="pt-PT"/>
        </w:rPr>
        <w:footnoteReference w:id="45"/>
      </w:r>
    </w:p>
    <w:p w:rsidR="006F0A18" w:rsidRPr="009700AC" w:rsidRDefault="006F0A18" w:rsidP="006F0A18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Considero importante, queridos irmãos, avaliar continuamen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 xml:space="preserve">te esta síntese de fé para podermos compreender o inefável valor do mistério eucarístico e para convencer-nos </w:t>
      </w:r>
      <w:r w:rsidR="000A1D0B"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de 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que não é possível deixar de lado o Cristo na promoção do homem e no desenvolvimento de uma verdadeira pedagogia salesiana.</w:t>
      </w:r>
    </w:p>
    <w:p w:rsidR="006F0A18" w:rsidRPr="009700AC" w:rsidRDefault="006F0A18" w:rsidP="006F0A18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É certamente necessário assumir tudo o que há de positivo nos vários processos dos sinais dos tempos, mas é também importante saber distinguir as suas ambivalências e colocar os aspectos positivos da sua novidade em sintonia com a imensa e definitiva novidade da Páscoa.</w:t>
      </w:r>
    </w:p>
    <w:p w:rsidR="006F0A18" w:rsidRPr="009700AC" w:rsidRDefault="006F0A18" w:rsidP="006F0A18">
      <w:pPr>
        <w:pStyle w:val="Style6"/>
        <w:widowControl/>
        <w:spacing w:after="60" w:line="276" w:lineRule="auto"/>
        <w:ind w:firstLine="284"/>
        <w:rPr>
          <w:rFonts w:ascii="Calibri" w:hAnsi="Calibri"/>
        </w:rPr>
      </w:pPr>
    </w:p>
    <w:p w:rsidR="006F0A18" w:rsidRPr="009700AC" w:rsidRDefault="006F0A18" w:rsidP="006F0A18">
      <w:pPr>
        <w:pStyle w:val="Style6"/>
        <w:widowControl/>
        <w:spacing w:after="60" w:line="276" w:lineRule="auto"/>
        <w:ind w:firstLine="284"/>
        <w:rPr>
          <w:rStyle w:val="FontStyle27"/>
          <w:rFonts w:ascii="Calibri" w:hAnsi="Calibri"/>
          <w:sz w:val="24"/>
          <w:szCs w:val="24"/>
          <w:lang w:eastAsia="pt-PT"/>
        </w:rPr>
      </w:pPr>
      <w:r w:rsidRPr="009700AC">
        <w:rPr>
          <w:rStyle w:val="FontStyle27"/>
          <w:rFonts w:ascii="Calibri" w:hAnsi="Calibri"/>
          <w:sz w:val="24"/>
          <w:szCs w:val="24"/>
          <w:lang w:eastAsia="pt-PT"/>
        </w:rPr>
        <w:t>A insuperável obra pascal de Cristo</w:t>
      </w:r>
    </w:p>
    <w:p w:rsidR="00125330" w:rsidRPr="009700AC" w:rsidRDefault="00125330" w:rsidP="006F0A18">
      <w:pPr>
        <w:pStyle w:val="Style6"/>
        <w:widowControl/>
        <w:spacing w:after="60" w:line="276" w:lineRule="auto"/>
        <w:ind w:firstLine="284"/>
        <w:rPr>
          <w:rStyle w:val="FontStyle27"/>
          <w:rFonts w:ascii="Calibri" w:hAnsi="Calibri"/>
          <w:sz w:val="24"/>
          <w:szCs w:val="24"/>
          <w:lang w:eastAsia="pt-PT"/>
        </w:rPr>
      </w:pPr>
    </w:p>
    <w:p w:rsidR="0060111A" w:rsidRPr="009700AC" w:rsidRDefault="006F0A18" w:rsidP="00125330">
      <w:pPr>
        <w:pStyle w:val="Style5"/>
        <w:widowControl/>
        <w:spacing w:after="60" w:line="276" w:lineRule="auto"/>
        <w:ind w:firstLine="284"/>
        <w:rPr>
          <w:rFonts w:asciiTheme="minorHAnsi" w:hAnsiTheme="minorHAnsi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Jesus Cristo teve consciência de ter uma vocação muito pessoal que o chamava a uma missão humanamente impossível: enfrentar radicalmente o mal, restabelecer a Aliança de toda a humanidade com Deus, devolver o sentido ao cosmos, proclamar a verdade sobre o significado da vida e da história, indicar a estrada concreta a ser seguida, favorecer uma superabundante energia de propulsão para a caminhada do Homem ao longo dos séculos.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Jesus compreendeu sempre mais claramente que o projeto do Pai dirigia a sua vocação e missão para uma hora estratégica, que teria sido o ponto mais alto da sua existência histórica: a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Sua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hora!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lastRenderedPageBreak/>
        <w:t xml:space="preserve">Ele, a obra-prima do Pai na criação, devia realizar a maior obra de todos os séculos e alcançar assim o ápice mais alto de toda obra humana. Só Ele podia fazê-lo porque o seu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ser Deus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lançava o seu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ser Homem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além dos limites do possível.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sua grande hora histórica é chamada </w:t>
      </w:r>
      <w:r w:rsidR="00625BCD"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>Páscoa</w:t>
      </w:r>
      <w:r w:rsidR="00625BCD"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 xml:space="preserve">. É uma obra-prima do Cristo-Homem dentro da obra maravilhosa do Pai.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É tão sublime que nem o Criador podia inventar algo maior, como felizmente foi dito: </w:t>
      </w:r>
      <w:r w:rsidR="00625BCD" w:rsidRPr="009700AC">
        <w:rPr>
          <w:rStyle w:val="FontStyle28"/>
          <w:rFonts w:asciiTheme="minorHAnsi" w:hAnsiTheme="minorHAnsi"/>
          <w:i/>
          <w:sz w:val="24"/>
          <w:szCs w:val="24"/>
          <w:lang w:eastAsia="pt-PT"/>
        </w:rPr>
        <w:t>“</w:t>
      </w:r>
      <w:r w:rsidRPr="000113B4">
        <w:rPr>
          <w:rStyle w:val="FontStyle28"/>
          <w:rFonts w:asciiTheme="minorHAnsi" w:hAnsiTheme="minorHAnsi"/>
          <w:i/>
          <w:sz w:val="24"/>
          <w:szCs w:val="24"/>
          <w:lang w:val="la-Latn" w:eastAsia="pt-PT"/>
        </w:rPr>
        <w:t>id quo maius fieri nequit</w:t>
      </w:r>
      <w:r w:rsidR="00625BCD" w:rsidRPr="009700AC">
        <w:rPr>
          <w:rStyle w:val="FontStyle28"/>
          <w:rFonts w:asciiTheme="minorHAnsi" w:hAnsiTheme="minorHAnsi"/>
          <w:i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! (aquilo do qual é impossível realizar algo maior). É o gesto máximo que a genia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lidade onipotente do amor criador do Pai podia imaginar como possível na história humana.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Jesus, nascido de Maria por obra do Espírito Santo, é, como verdadeiro e solidário descendente de Adão, síntese viva das maravilhas cósmicas; ele devolve ao homem a vocação de liturgo da criação, voz de louvor e mediador de glória, através do seu amor sacrificado e convalidado pela ressurreição.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Esta obra fundamental foi realizada por Ele como Um de nós, o melhor, fraternalmente solidário com todos. Fez isto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uma vez por todas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D91373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D91373" w:rsidRPr="009700AC">
        <w:rPr>
          <w:rStyle w:val="Refdenotaderodap"/>
          <w:rFonts w:asciiTheme="minorHAnsi" w:hAnsiTheme="minorHAnsi" w:cs="Bookman Old Style"/>
          <w:lang w:eastAsia="pt-PT"/>
        </w:rPr>
        <w:footnoteReference w:id="46"/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Fez isto imprimindo-a permanentemente também na sua existência humana de ressuscitado. Os acontecimentos históricos da Páscoa, de fato, deram uma Constituição definitiva à alma e ao corpo de Cristo, aperfeiçoaram a sua natureza humana individual dando-lhe uma atitude e traços que permanecem n</w:t>
      </w:r>
      <w:r w:rsidR="00D91373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’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Ele para sempre, como vencedor. Estabilizaram, podemos dizer, a alma de Cristo (o seu coração) no ato supremo de oblação de si no máximo amor e caracterizaram o seu corpo físico com os traços da sua total doação, visíveis nos sinais da sua cruenta imolação.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right="29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O homem Cristo — proclama a Escritura — está diante do Pai como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um Cordeiro imolado, mas de pé... e um coro procla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mava em voz alta: </w:t>
      </w:r>
      <w:r w:rsidR="00596D6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‘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O Cordeiro imolado é digno de receber o poder, a riqueza, a sabedoria, a força, a honra, a glória e o louvor</w:t>
      </w:r>
      <w:r w:rsidR="00596D6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’</w:t>
      </w:r>
      <w:r w:rsidR="00D91373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”.</w:t>
      </w:r>
      <w:r w:rsidR="00D91373" w:rsidRPr="009700AC">
        <w:rPr>
          <w:rStyle w:val="Refdenotaderodap"/>
          <w:rFonts w:asciiTheme="minorHAnsi" w:hAnsiTheme="minorHAnsi" w:cs="Bookman Old Style"/>
          <w:lang w:eastAsia="pt-PT"/>
        </w:rPr>
        <w:footnoteReference w:id="47"/>
      </w:r>
    </w:p>
    <w:p w:rsidR="006F0A18" w:rsidRPr="009700AC" w:rsidRDefault="006F0A18" w:rsidP="006F0A18">
      <w:pPr>
        <w:pStyle w:val="Style5"/>
        <w:widowControl/>
        <w:spacing w:after="60" w:line="276" w:lineRule="auto"/>
        <w:ind w:right="36"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Estes acontecimentos pascais s</w:t>
      </w:r>
      <w:r w:rsidR="00D91373" w:rsidRPr="009700AC">
        <w:rPr>
          <w:rStyle w:val="FontStyle28"/>
          <w:rFonts w:ascii="Calibri" w:hAnsi="Calibri"/>
          <w:sz w:val="24"/>
          <w:szCs w:val="24"/>
          <w:lang w:eastAsia="pt-PT"/>
        </w:rPr>
        <w:t>ão a realização litúrgico-sacri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fical da Nova Aliança, aquela última e eterna, que dá lugar ao Homem novo, aos novos Céus e à nova Terra.</w:t>
      </w:r>
    </w:p>
    <w:p w:rsidR="006F0A18" w:rsidRPr="009700AC" w:rsidRDefault="006F0A18" w:rsidP="006F0A18">
      <w:pPr>
        <w:pStyle w:val="Style5"/>
        <w:widowControl/>
        <w:spacing w:after="60" w:line="276" w:lineRule="auto"/>
        <w:ind w:right="29"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A penetrante carta aos Hebreus nos assegura que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Cristo veio como sumo sacerdote dos bens futuros. Ele atravessou uma tenda muito maior e mais perfeita, não feita por mãos humanas, isto é, ele atravessou uma tenda que não pertence a esta criação. Ele entrou uma vez por todas no santuário, e não com sangue de bodes e novilhos, mas com o seu próprio sangue, depois de conseguir para nós uma libertação definitiva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="00DC0294" w:rsidRPr="009700AC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DC0294" w:rsidRPr="009700AC">
        <w:rPr>
          <w:rStyle w:val="Refdenotaderodap"/>
          <w:rFonts w:ascii="Calibri" w:hAnsi="Calibri" w:cs="Bookman Old Style"/>
          <w:lang w:eastAsia="pt-PT"/>
        </w:rPr>
        <w:footnoteReference w:id="48"/>
      </w:r>
    </w:p>
    <w:p w:rsidR="006F0A18" w:rsidRPr="009700AC" w:rsidRDefault="006F0A18" w:rsidP="006F0A18">
      <w:pPr>
        <w:pStyle w:val="Style5"/>
        <w:widowControl/>
        <w:spacing w:after="60" w:line="276" w:lineRule="auto"/>
        <w:ind w:firstLine="284"/>
        <w:rPr>
          <w:rStyle w:val="FontStyle31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Diante dos acontecimentos pascais e da ordem de Cristo para que se faça contínua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memória sacramental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na celebração da Eucaristia, os Apóstolos admiraram e contemplaram a realização da Nova Aliança prometida. Eis o sentido total da sua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presen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ça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! </w:t>
      </w:r>
      <w:r w:rsidRPr="009700AC">
        <w:rPr>
          <w:rStyle w:val="FontStyle31"/>
          <w:rFonts w:ascii="Calibri" w:hAnsi="Calibri"/>
          <w:sz w:val="24"/>
          <w:szCs w:val="24"/>
          <w:lang w:eastAsia="pt-PT"/>
        </w:rPr>
        <w:t>A Páscoa e a Eucaristia significam para eles, antes de tudo, a grande e a tão esperada hora da Aliança definitiva.</w:t>
      </w:r>
    </w:p>
    <w:p w:rsidR="006F0A18" w:rsidRPr="009700AC" w:rsidRDefault="006F0A18" w:rsidP="006F0A18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lastRenderedPageBreak/>
        <w:t>Esta Aliança acabava com a perda de sentido do cosmos e do antigo culto, infelizmente insuficiente, e dava começo a um novo, criado, projetado e realizado só por Cristo, pelo seu amor e pela sua solidariedade como Segundo Adão É, este, um culto novo onde sacerdote, vítima, templo, altar, sacrifício e banquete litúrgico se concentram na única realidade do Cristo.</w:t>
      </w:r>
    </w:p>
    <w:p w:rsidR="006F0A18" w:rsidRPr="009700AC" w:rsidRDefault="006F0A18" w:rsidP="006F0A18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Assim é Ele, Jesus Cristo, o seu coração, o seu amor, a sua palavra, o seu corpo, o seu sangue, a sua consagração sacerdotal (na união hipostática), que constitui o grande tesouro da Nova e Eterna Aliança. Um só Amor, um só Evangelho, um só Sacer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dote, uma só Vítima, um só Altar, um só Sacrifício, uma só Comunhão, para sempre: o único objetivo válido de esperança do homem e do cosmos.</w:t>
      </w:r>
    </w:p>
    <w:p w:rsidR="006F0A18" w:rsidRPr="009700AC" w:rsidRDefault="006F0A18" w:rsidP="006F0A18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Eis a obra-prima do Pai: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fazer do Cristo o coração do mundo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! Ele é o homem novo, Ele é a verdade, Ele é a vida e o caminho, Ele oferece a sua carne para comer e o seu sangue para beber e assim fazer nascer e crescer o Homem novo.</w:t>
      </w:r>
    </w:p>
    <w:p w:rsidR="0060111A" w:rsidRPr="009700AC" w:rsidRDefault="006F0A18" w:rsidP="006F0A18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É bom refletir muitas vezes e ter presente para nós e para os jovens esta máxima e vital obra histórica de Cristo. Não se pode passar objetivamente por cima desta realidade: seria igno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rância, esvaziamento da fé, ingenuidade secularista e superficia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lidade imperdoável esquecer esta realidade a favor de uma moda transitória e </w:t>
      </w:r>
      <w:r w:rsidR="009772B7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que mundaniza,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que revestiria de velhice a nossa vocação e missão.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Os máximos acontecimentos pascais </w:t>
      </w:r>
      <w:r w:rsidR="009772B7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de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Cristo, no contexto da obra-prima do Pai no ilimitado e maravilhoso universo da sua criação, constituam o ponto mais alto da grandeza, do amor e da beleza de toda a obra do Criador.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Quem poderia aceitar que ele não estivesse no centro da vida dos fiéis e, em particular, da espiritualidade, da pastoral e da pedagogia da Família Salesiana de Dom Bosco?</w:t>
      </w:r>
    </w:p>
    <w:p w:rsidR="0060111A" w:rsidRPr="009700AC" w:rsidRDefault="0060111A" w:rsidP="00F06C3D">
      <w:pPr>
        <w:pStyle w:val="Style6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60111A" w:rsidRPr="009700AC" w:rsidRDefault="003562FD" w:rsidP="00F06C3D">
      <w:pPr>
        <w:pStyle w:val="Style6"/>
        <w:widowControl/>
        <w:spacing w:after="60" w:line="276" w:lineRule="auto"/>
        <w:ind w:firstLine="284"/>
        <w:rPr>
          <w:rStyle w:val="FontStyle27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7"/>
          <w:rFonts w:asciiTheme="minorHAnsi" w:hAnsiTheme="minorHAnsi"/>
          <w:sz w:val="24"/>
          <w:szCs w:val="24"/>
          <w:lang w:eastAsia="pt-PT"/>
        </w:rPr>
        <w:t>A permanência viva da Nova Aliança</w:t>
      </w:r>
    </w:p>
    <w:p w:rsidR="0060111A" w:rsidRPr="009700AC" w:rsidRDefault="0060111A" w:rsidP="00F06C3D">
      <w:pPr>
        <w:pStyle w:val="Style5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60111A" w:rsidRPr="009700AC" w:rsidRDefault="00625BC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A renovação da Aliança do Senhor com os homens na Euca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ristia — nos assegura o Concílio Vaticano II — solicita e estimula os fiéis para a caridade imperiosa de Cristo.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Da Liturgia, portanto, mas principalmente da Eucaristia, como de uma fonte, brota para nós e com a maior eficácia se obtém aquela santificação dos homens e a glorificação de Deus em Cristo, para a qual, como a seu fim, tendem todas as demais obras da Igreja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9772B7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9772B7" w:rsidRPr="009700AC">
        <w:rPr>
          <w:rStyle w:val="Refdenotaderodap"/>
          <w:rFonts w:asciiTheme="minorHAnsi" w:hAnsiTheme="minorHAnsi" w:cs="Bookman Old Style"/>
          <w:lang w:eastAsia="pt-PT"/>
        </w:rPr>
        <w:footnoteReference w:id="49"/>
      </w:r>
    </w:p>
    <w:p w:rsidR="0060111A" w:rsidRPr="009700AC" w:rsidRDefault="003562FD" w:rsidP="00F06C3D">
      <w:pPr>
        <w:pStyle w:val="Style5"/>
        <w:widowControl/>
        <w:spacing w:after="60" w:line="276" w:lineRule="auto"/>
        <w:ind w:right="7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É esta uma afirmação solene que deve orientar todo nosso projeto pastoral e pedagógico se não quisermos perder tempo seguindo as modas da hora.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A Eucaristia torna presente de maneira real, através de uma ação sacramental, para nós — agora e aqui —, as mesmas reali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dades substanciais dos acontecimentos pascais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lastRenderedPageBreak/>
        <w:t>de Cristo, reno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vando continuamente e comunicando as definitivas riquezas da Nova Aliança.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Houve com relação à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presença real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do Cristo pascal entre nós algumas negações ou tentativas de explicação que vieram a desestabilizar de fato, através dos séculos, a </w:t>
      </w:r>
      <w:r w:rsidR="00E920C6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integridade e a orga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nicidade do culto eucarístico, diminuindo às vezes, ou o ministé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rio presbiteral, ou o aspecto sacrificai, ou o crescimento eclesial, ou a transformação em liturgia da própria vida e da história que devolvem o seu verdadeiro sentido ao cosmos.</w:t>
      </w:r>
    </w:p>
    <w:p w:rsidR="006F0A18" w:rsidRPr="009700AC" w:rsidRDefault="006F0A18" w:rsidP="006F0A18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É necessário recuperar a verdade orgânica da doutrina na espiritualidade, na catequese, na pedagogia em toda a complexa e renovada atividade pastoral.</w:t>
      </w:r>
    </w:p>
    <w:p w:rsidR="006F0A18" w:rsidRPr="009700AC" w:rsidRDefault="006F0A18" w:rsidP="006F0A18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É este o grande tesouro da Igreja: a Eucaristia é o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="003A3C8E" w:rsidRPr="009700AC">
        <w:rPr>
          <w:rStyle w:val="FontStyle28"/>
          <w:rFonts w:ascii="Calibri" w:hAnsi="Calibri"/>
          <w:sz w:val="24"/>
          <w:szCs w:val="24"/>
          <w:lang w:eastAsia="pt-PT"/>
        </w:rPr>
        <w:t>Bem-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comum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lançado ao futuro para toda a obra da salvação.</w:t>
      </w:r>
    </w:p>
    <w:p w:rsidR="006F0A18" w:rsidRPr="009700AC" w:rsidRDefault="006F0A18" w:rsidP="006F0A18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E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para realizar uma obra tão importante — afirma ainda o Concílio — Cristo está </w:t>
      </w:r>
      <w:r w:rsidRPr="009700AC">
        <w:rPr>
          <w:rStyle w:val="FontStyle31"/>
          <w:rFonts w:ascii="Calibri" w:hAnsi="Calibri"/>
          <w:sz w:val="24"/>
          <w:szCs w:val="24"/>
          <w:lang w:eastAsia="pt-PT"/>
        </w:rPr>
        <w:t xml:space="preserve">sempre presente 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em sua Igreja: </w:t>
      </w:r>
      <w:r w:rsidRPr="009700AC">
        <w:rPr>
          <w:rStyle w:val="FontStyle31"/>
          <w:rFonts w:ascii="Calibri" w:hAnsi="Calibri"/>
          <w:sz w:val="24"/>
          <w:szCs w:val="24"/>
          <w:lang w:eastAsia="pt-PT"/>
        </w:rPr>
        <w:t xml:space="preserve">está presente 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no sacrifício da Missa seja na pessoa do ministro</w:t>
      </w:r>
      <w:r w:rsidR="003A3C8E" w:rsidRPr="009700AC">
        <w:rPr>
          <w:rStyle w:val="FontStyle28"/>
          <w:rFonts w:ascii="Calibri" w:hAnsi="Calibri"/>
          <w:sz w:val="24"/>
          <w:szCs w:val="24"/>
          <w:lang w:eastAsia="pt-PT"/>
        </w:rPr>
        <w:t>...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seja sobretudo nas espécies eucarísticas</w:t>
      </w:r>
      <w:r w:rsidR="003A3C8E" w:rsidRPr="009700AC">
        <w:rPr>
          <w:rStyle w:val="FontStyle28"/>
          <w:rFonts w:ascii="Calibri" w:hAnsi="Calibri"/>
          <w:sz w:val="24"/>
          <w:szCs w:val="24"/>
          <w:lang w:eastAsia="pt-PT"/>
        </w:rPr>
        <w:t>...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</w:t>
      </w:r>
      <w:r w:rsidRPr="009700AC">
        <w:rPr>
          <w:rStyle w:val="FontStyle31"/>
          <w:rFonts w:ascii="Calibri" w:hAnsi="Calibri"/>
          <w:sz w:val="24"/>
          <w:szCs w:val="24"/>
          <w:lang w:eastAsia="pt-PT"/>
        </w:rPr>
        <w:t xml:space="preserve">Está presente 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pela sua palavra... </w:t>
      </w:r>
      <w:r w:rsidRPr="009700AC">
        <w:rPr>
          <w:rStyle w:val="FontStyle31"/>
          <w:rFonts w:ascii="Calibri" w:hAnsi="Calibri"/>
          <w:sz w:val="24"/>
          <w:szCs w:val="24"/>
          <w:lang w:eastAsia="pt-PT"/>
        </w:rPr>
        <w:t xml:space="preserve">Está presente 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quando a Igreja ora, salmodia... Cristo associa sempre a si a Igreja sua Esposa diletíssima</w:t>
      </w:r>
      <w:r w:rsidR="003A3C8E" w:rsidRPr="009700AC">
        <w:rPr>
          <w:rStyle w:val="FontStyle28"/>
          <w:rFonts w:ascii="Calibri" w:hAnsi="Calibri"/>
          <w:sz w:val="24"/>
          <w:szCs w:val="24"/>
          <w:lang w:eastAsia="pt-PT"/>
        </w:rPr>
        <w:t>...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Portanto (a Eucaristia) enquanto obra de Cristo sacerdote e do seu corpo, que é a Igreja, é ação sagrada por excelência, cuja eficácia, no mesmo título e grau, não é igualada por nenhuma outra ação da Igreja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3A3C8E" w:rsidRPr="009700AC">
        <w:rPr>
          <w:rStyle w:val="Refdenotaderodap"/>
          <w:rFonts w:ascii="Calibri" w:hAnsi="Calibri" w:cs="Bookman Old Style"/>
          <w:lang w:eastAsia="pt-PT"/>
        </w:rPr>
        <w:footnoteReference w:id="50"/>
      </w:r>
    </w:p>
    <w:p w:rsidR="006F0A18" w:rsidRPr="009700AC" w:rsidRDefault="006F0A18" w:rsidP="006F0A18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O tema da presença viva da</w:t>
      </w:r>
      <w:r w:rsidR="003A3C8E"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Nova Aliança entre nós é exata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mente um dos aspectos centrais do mistério eucarístico que o Concílio quis focalizar em toda a sua grandeza e admirável fecun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didade.</w:t>
      </w:r>
    </w:p>
    <w:p w:rsidR="006F0A18" w:rsidRPr="009700AC" w:rsidRDefault="006F0A18" w:rsidP="006F0A18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O Papa Paulo VI na sua encíclica </w:t>
      </w:r>
      <w:r w:rsidRPr="000113B4">
        <w:rPr>
          <w:rStyle w:val="FontStyle31"/>
          <w:rFonts w:ascii="Calibri" w:hAnsi="Calibri"/>
          <w:sz w:val="24"/>
          <w:szCs w:val="24"/>
          <w:lang w:val="la-Latn" w:eastAsia="pt-PT"/>
        </w:rPr>
        <w:t>Mysterium fidei</w:t>
      </w:r>
      <w:r w:rsidRPr="009700AC">
        <w:rPr>
          <w:rStyle w:val="FontStyle31"/>
          <w:rFonts w:ascii="Calibri" w:hAnsi="Calibri"/>
          <w:sz w:val="24"/>
          <w:szCs w:val="24"/>
          <w:lang w:eastAsia="pt-PT"/>
        </w:rPr>
        <w:t xml:space="preserve"> 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sobre a doutrina e o culto eucarístico</w:t>
      </w:r>
      <w:r w:rsidR="003A3C8E" w:rsidRPr="009700AC">
        <w:rPr>
          <w:rStyle w:val="FontStyle28"/>
          <w:rFonts w:ascii="Calibri" w:hAnsi="Calibri"/>
          <w:sz w:val="24"/>
          <w:szCs w:val="24"/>
          <w:lang w:eastAsia="pt-PT"/>
        </w:rPr>
        <w:t>,</w:t>
      </w:r>
      <w:r w:rsidR="003A3C8E" w:rsidRPr="009700AC">
        <w:rPr>
          <w:rStyle w:val="Refdenotaderodap"/>
          <w:rFonts w:ascii="Calibri" w:hAnsi="Calibri" w:cs="Bookman Old Style"/>
          <w:lang w:eastAsia="pt-PT"/>
        </w:rPr>
        <w:footnoteReference w:id="51"/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enquanto por um lado expõe motivos de solicitude pastoral e de austeridade por eventuais interpretações redutivas sobre a permanência real do corpo e do sangue de Cristo nas espécies consagradas, insiste por outro lado, sobre a objetividade de outras modalidades da presença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real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do Cristo na celebração da fração do pão:</w:t>
      </w:r>
    </w:p>
    <w:p w:rsidR="006F0A18" w:rsidRPr="009700AC" w:rsidRDefault="00625BCD" w:rsidP="006F0A18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="006F0A18"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Todos bem sabemos — afirma — que </w:t>
      </w:r>
      <w:r w:rsidR="006F0A18" w:rsidRPr="009700AC">
        <w:rPr>
          <w:rStyle w:val="FontStyle31"/>
          <w:rFonts w:ascii="Calibri" w:hAnsi="Calibri"/>
          <w:sz w:val="24"/>
          <w:szCs w:val="24"/>
          <w:lang w:eastAsia="pt-PT"/>
        </w:rPr>
        <w:t>várias são as modali</w:t>
      </w:r>
      <w:r w:rsidR="006F0A18" w:rsidRPr="009700AC">
        <w:rPr>
          <w:rStyle w:val="FontStyle31"/>
          <w:rFonts w:ascii="Calibri" w:hAnsi="Calibri"/>
          <w:sz w:val="24"/>
          <w:szCs w:val="24"/>
          <w:lang w:eastAsia="pt-PT"/>
        </w:rPr>
        <w:softHyphen/>
        <w:t>dades de acordo com as quais Cristo está presente em sua Igreja</w:t>
      </w:r>
      <w:r w:rsidRPr="009700AC">
        <w:rPr>
          <w:rStyle w:val="FontStyle31"/>
          <w:rFonts w:ascii="Calibri" w:hAnsi="Calibri"/>
          <w:sz w:val="24"/>
          <w:szCs w:val="24"/>
          <w:lang w:eastAsia="pt-PT"/>
        </w:rPr>
        <w:t>”</w:t>
      </w:r>
      <w:r w:rsidR="006F0A18" w:rsidRPr="009700AC">
        <w:rPr>
          <w:rStyle w:val="FontStyle31"/>
          <w:rFonts w:ascii="Calibri" w:hAnsi="Calibri"/>
          <w:sz w:val="24"/>
          <w:szCs w:val="24"/>
          <w:lang w:eastAsia="pt-PT"/>
        </w:rPr>
        <w:t xml:space="preserve">; </w:t>
      </w:r>
      <w:r w:rsidR="006F0A18"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a apresenta uma lista. 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="006F0A18" w:rsidRPr="009700AC">
        <w:rPr>
          <w:rStyle w:val="FontStyle28"/>
          <w:rFonts w:ascii="Calibri" w:hAnsi="Calibri"/>
          <w:sz w:val="24"/>
          <w:szCs w:val="24"/>
          <w:lang w:eastAsia="pt-PT"/>
        </w:rPr>
        <w:t>Estas várias maneiras de presença preen</w:t>
      </w:r>
      <w:r w:rsidR="006F0A18"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chem a alma de maravilha e oferecem à contemplação o mistério da Igreja</w:t>
      </w:r>
      <w:r w:rsidR="00F371D1" w:rsidRPr="009700AC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F371D1" w:rsidRPr="009700AC">
        <w:rPr>
          <w:rStyle w:val="Refdenotaderodap"/>
          <w:rFonts w:ascii="Calibri" w:hAnsi="Calibri" w:cs="Bookman Old Style"/>
          <w:lang w:eastAsia="pt-PT"/>
        </w:rPr>
        <w:footnoteReference w:id="52"/>
      </w:r>
    </w:p>
    <w:p w:rsidR="006F0A18" w:rsidRPr="009700AC" w:rsidRDefault="006F0A18" w:rsidP="006F0A18">
      <w:pPr>
        <w:pStyle w:val="Style5"/>
        <w:widowControl/>
        <w:spacing w:after="60" w:line="276" w:lineRule="auto"/>
        <w:ind w:right="22"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A nós, aqui, interessa considerar aquelas modalidades de presença que estão diretamente vinculadas à celebração da Euca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ristia. Fixemos o olhar sobre três que asseguram a permanência viva entre nós da Nova Aliança.</w:t>
      </w:r>
    </w:p>
    <w:p w:rsidR="006F0A18" w:rsidRPr="009700AC" w:rsidRDefault="006F0A18" w:rsidP="006F0A18">
      <w:pPr>
        <w:pStyle w:val="Style7"/>
        <w:widowControl/>
        <w:spacing w:after="60" w:line="276" w:lineRule="auto"/>
        <w:rPr>
          <w:rStyle w:val="FontStyle29"/>
          <w:rFonts w:asciiTheme="minorHAnsi" w:hAnsiTheme="minorHAnsi"/>
          <w:sz w:val="24"/>
          <w:szCs w:val="24"/>
          <w:lang w:eastAsia="pt-PT"/>
        </w:rPr>
      </w:pPr>
    </w:p>
    <w:p w:rsidR="0060111A" w:rsidRPr="009700AC" w:rsidRDefault="003562FD" w:rsidP="00F06C3D">
      <w:pPr>
        <w:pStyle w:val="Style5"/>
        <w:widowControl/>
        <w:numPr>
          <w:ilvl w:val="0"/>
          <w:numId w:val="1"/>
        </w:numPr>
        <w:tabs>
          <w:tab w:val="left" w:pos="749"/>
        </w:tabs>
        <w:spacing w:after="60" w:line="276" w:lineRule="auto"/>
        <w:ind w:right="22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primeira refere-se a Cristo enquanto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está presente no Sacrifício da Missa </w:t>
      </w:r>
      <w:r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 xml:space="preserve">na pessoa do ministro,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pois aquele que agora oferece pelo ministério dos sacerdotes é o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lastRenderedPageBreak/>
        <w:t>mesmo que outrora se ofereceu na Cruz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F371D1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;</w:t>
      </w:r>
      <w:r w:rsidR="00F371D1" w:rsidRPr="009700AC">
        <w:rPr>
          <w:rStyle w:val="Refdenotaderodap"/>
          <w:rFonts w:asciiTheme="minorHAnsi" w:hAnsiTheme="minorHAnsi" w:cs="Bookman Old Style"/>
          <w:lang w:eastAsia="pt-PT"/>
        </w:rPr>
        <w:footnoteReference w:id="53"/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quem preside a Eucaristia desenvolve, portanto, um papel sacramental.</w:t>
      </w:r>
    </w:p>
    <w:p w:rsidR="00F371D1" w:rsidRPr="009700AC" w:rsidRDefault="00F371D1" w:rsidP="00F371D1">
      <w:pPr>
        <w:pStyle w:val="Style5"/>
        <w:widowControl/>
        <w:tabs>
          <w:tab w:val="left" w:pos="749"/>
        </w:tabs>
        <w:spacing w:after="60" w:line="276" w:lineRule="auto"/>
        <w:ind w:left="284" w:right="22" w:firstLine="0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60111A" w:rsidRPr="009700AC" w:rsidRDefault="003562FD" w:rsidP="00F06C3D">
      <w:pPr>
        <w:pStyle w:val="Style5"/>
        <w:widowControl/>
        <w:numPr>
          <w:ilvl w:val="0"/>
          <w:numId w:val="1"/>
        </w:numPr>
        <w:tabs>
          <w:tab w:val="left" w:pos="749"/>
        </w:tabs>
        <w:spacing w:after="60" w:line="276" w:lineRule="auto"/>
        <w:ind w:right="14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segunda sublinha que Cristo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está presente </w:t>
      </w:r>
      <w:r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>sob as espé</w:t>
      </w:r>
      <w:r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softHyphen/>
        <w:t>cies eucarísticas</w:t>
      </w:r>
      <w:r w:rsidR="00625BCD"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>”</w:t>
      </w:r>
      <w:r w:rsidR="0042206B" w:rsidRPr="009700AC">
        <w:rPr>
          <w:rStyle w:val="FontStyle31"/>
          <w:rFonts w:asciiTheme="minorHAnsi" w:hAnsiTheme="minorHAnsi"/>
          <w:i w:val="0"/>
          <w:sz w:val="24"/>
          <w:szCs w:val="24"/>
          <w:lang w:eastAsia="pt-PT"/>
        </w:rPr>
        <w:t>.</w:t>
      </w:r>
      <w:r w:rsidR="0042206B" w:rsidRPr="009700AC">
        <w:rPr>
          <w:rStyle w:val="Refdenotaderodap"/>
          <w:rFonts w:asciiTheme="minorHAnsi" w:hAnsiTheme="minorHAnsi" w:cs="Bookman Old Style"/>
          <w:iCs/>
          <w:lang w:eastAsia="pt-PT"/>
        </w:rPr>
        <w:footnoteReference w:id="54"/>
      </w:r>
      <w:r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 xml:space="preserve">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Paulo </w:t>
      </w:r>
      <w:r w:rsidR="0042206B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VI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comenta na encíclica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0113B4">
        <w:rPr>
          <w:rStyle w:val="FontStyle28"/>
          <w:rFonts w:asciiTheme="minorHAnsi" w:hAnsiTheme="minorHAnsi"/>
          <w:i/>
          <w:sz w:val="24"/>
          <w:szCs w:val="24"/>
          <w:lang w:val="la-Latn" w:eastAsia="pt-PT"/>
        </w:rPr>
        <w:t>Mysterium fidei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: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Esta presença fala-se </w:t>
      </w:r>
      <w:r w:rsidR="00596D6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‘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real</w:t>
      </w:r>
      <w:r w:rsidR="00596D6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’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não por exclusão, quase que as outras não fossem </w:t>
      </w:r>
      <w:r w:rsidR="00596D6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‘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reais</w:t>
      </w:r>
      <w:r w:rsidR="00596D6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’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, </w:t>
      </w:r>
      <w:r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 xml:space="preserve">mas por antonomásia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porque é tam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bém corporal e substancial, e em força disso Cristo, Homem-Deus, todo inteiro se torna presente. </w:t>
      </w:r>
      <w:r w:rsidR="0042206B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Erradamente,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portanto</w:t>
      </w:r>
      <w:r w:rsidR="0042206B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,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alguém explicaria esta forma de presença imaginando o coroo de Cristo glorioso de natureza </w:t>
      </w:r>
      <w:r w:rsidR="00596D6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‘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pneumática</w:t>
      </w:r>
      <w:r w:rsidR="00596D6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’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onipresente; ou reduzindo-a nos limites de um simbolismo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42206B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42206B" w:rsidRPr="009700AC">
        <w:rPr>
          <w:rStyle w:val="Refdenotaderodap"/>
          <w:rFonts w:asciiTheme="minorHAnsi" w:hAnsiTheme="minorHAnsi" w:cs="Bookman Old Style"/>
          <w:lang w:eastAsia="pt-PT"/>
        </w:rPr>
        <w:footnoteReference w:id="55"/>
      </w:r>
    </w:p>
    <w:p w:rsidR="0042206B" w:rsidRPr="009700AC" w:rsidRDefault="0042206B" w:rsidP="0042206B">
      <w:pPr>
        <w:pStyle w:val="Style5"/>
        <w:widowControl/>
        <w:tabs>
          <w:tab w:val="left" w:pos="749"/>
        </w:tabs>
        <w:spacing w:after="60" w:line="276" w:lineRule="auto"/>
        <w:ind w:left="284" w:right="14" w:firstLine="0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60111A" w:rsidRPr="009700AC" w:rsidRDefault="0042206B" w:rsidP="00F06C3D">
      <w:pPr>
        <w:pStyle w:val="Style5"/>
        <w:widowControl/>
        <w:numPr>
          <w:ilvl w:val="0"/>
          <w:numId w:val="1"/>
        </w:numPr>
        <w:tabs>
          <w:tab w:val="left" w:pos="749"/>
        </w:tabs>
        <w:spacing w:after="60" w:line="276" w:lineRule="auto"/>
        <w:ind w:right="7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A terceira afirma q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ue Cristo está ainda presente </w:t>
      </w:r>
      <w:r w:rsidR="00625BCD"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>“</w:t>
      </w:r>
      <w:r w:rsidR="003562FD"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 xml:space="preserve">quando a Igreja ora e salmodia, 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Ele que prometeu </w:t>
      </w:r>
      <w:r w:rsidR="00596D6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‘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onde estiverem dois ou três reunidos em meu nome, aí estarei eu, no meio deles</w:t>
      </w:r>
      <w:r w:rsidR="00596D6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’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3562FD" w:rsidRPr="009700AC">
        <w:rPr>
          <w:rStyle w:val="FontStyle31"/>
          <w:rFonts w:asciiTheme="minorHAnsi" w:hAnsiTheme="minorHAnsi"/>
          <w:spacing w:val="30"/>
          <w:sz w:val="24"/>
          <w:szCs w:val="24"/>
          <w:lang w:eastAsia="pt-PT"/>
        </w:rPr>
        <w:t>(Mt</w:t>
      </w:r>
      <w:r w:rsidR="003562FD"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 xml:space="preserve"> </w:t>
      </w:r>
      <w:r w:rsidR="000113B4">
        <w:rPr>
          <w:rStyle w:val="FontStyle28"/>
          <w:rFonts w:asciiTheme="minorHAnsi" w:hAnsiTheme="minorHAnsi"/>
          <w:sz w:val="24"/>
          <w:szCs w:val="24"/>
          <w:lang w:eastAsia="pt-PT"/>
        </w:rPr>
        <w:t>18,20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)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Pr="009700AC">
        <w:rPr>
          <w:rStyle w:val="Refdenotaderodap"/>
          <w:rFonts w:asciiTheme="minorHAnsi" w:hAnsiTheme="minorHAnsi" w:cs="Bookman Old Style"/>
          <w:lang w:eastAsia="pt-PT"/>
        </w:rPr>
        <w:footnoteReference w:id="56"/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 os sacerdotes que celebram representam também a Igreja que, em união com Cristo, se dirige ao Pai.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Estas modalidades de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presença real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oferecem uma admi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rável originalidade ao mistério. É necessário concentrar sobre elas a reflexão para iluminar melhor a nossa consciência eucarística.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Sabemos que os acontecime</w:t>
      </w:r>
      <w:r w:rsidR="00125330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ntos redentores da Páscoa </w:t>
      </w:r>
      <w:r w:rsidR="0051726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se realizaram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historicamente uma só vez para sempre e que, portanto, a oblação pessoal e a imolação de Cristo são o grande e único acontecimento sacrificai da Nova Aliança.</w:t>
      </w:r>
    </w:p>
    <w:p w:rsidR="0060111A" w:rsidRPr="009700AC" w:rsidRDefault="00625BC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Cristo — nos assegura a carta aos Hebreus — não teve que se oferecer muitas vezes, como sumo sacerdote que todos os anos entra no santuário com sangue que não é seu. Se assim fosse, ele deveria ter sofrido muitas vezes desde a criação do mundo. Entre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tanto, ele se manifestou uma vez por todas no fim dos tempos, para abolir o pecado pelo sacrifício de si mesmo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51726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517265" w:rsidRPr="009700AC">
        <w:rPr>
          <w:rStyle w:val="Refdenotaderodap"/>
          <w:rFonts w:asciiTheme="minorHAnsi" w:hAnsiTheme="minorHAnsi" w:cs="Bookman Old Style"/>
          <w:lang w:eastAsia="pt-PT"/>
        </w:rPr>
        <w:footnoteReference w:id="57"/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Para compreender este mistério é preciso partir do fato concreto que considera a própria ressurreição de Jesus como fundamento indispensável da liturgia da Sua Igreja.</w:t>
      </w:r>
    </w:p>
    <w:p w:rsidR="00E57902" w:rsidRPr="009700AC" w:rsidRDefault="00625BCD" w:rsidP="00E57902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="00E57902" w:rsidRPr="009700AC">
        <w:rPr>
          <w:rStyle w:val="FontStyle28"/>
          <w:rFonts w:ascii="Calibri" w:hAnsi="Calibri"/>
          <w:sz w:val="24"/>
          <w:szCs w:val="24"/>
          <w:lang w:eastAsia="pt-PT"/>
        </w:rPr>
        <w:t>O ponto central de nossas explicações — afirma ainda a carta aos Hebreus — é este: nós temos um sumo sacerdote tão grande que se assentou à direita do trono da majestade de Deus no céu. Ele é ministro do santuário e da verdadeira tenda, que foi construída pelo Senhor, e não por um homem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="00517265" w:rsidRPr="009700AC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517265" w:rsidRPr="009700AC">
        <w:rPr>
          <w:rStyle w:val="Refdenotaderodap"/>
          <w:rFonts w:ascii="Calibri" w:hAnsi="Calibri" w:cs="Bookman Old Style"/>
          <w:lang w:eastAsia="pt-PT"/>
        </w:rPr>
        <w:footnoteReference w:id="58"/>
      </w:r>
    </w:p>
    <w:p w:rsidR="00E57902" w:rsidRPr="009700AC" w:rsidRDefault="00E57902" w:rsidP="00E57902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Eis a imensa originalidade! O sacrifício da Nova Aliança não é um simples fato do passado, mas é renovado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sacramentalmente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agora e aqui; enquanto celebramos a 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lastRenderedPageBreak/>
        <w:t xml:space="preserve">Eucaristia, age diante do Pai o próprio Cristo; Ele é agora conosco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o Mediador da Nova Aliança entre Deus e os homens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="00517265" w:rsidRPr="009700AC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517265" w:rsidRPr="009700AC">
        <w:rPr>
          <w:rStyle w:val="Refdenotaderodap"/>
          <w:rFonts w:ascii="Calibri" w:hAnsi="Calibri" w:cs="Bookman Old Style"/>
          <w:lang w:eastAsia="pt-PT"/>
        </w:rPr>
        <w:footnoteReference w:id="59"/>
      </w:r>
    </w:p>
    <w:p w:rsidR="00E57902" w:rsidRPr="009700AC" w:rsidRDefault="00E57902" w:rsidP="00E57902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0113B4">
        <w:rPr>
          <w:rStyle w:val="FontStyle28"/>
          <w:rFonts w:ascii="Calibri" w:hAnsi="Calibri"/>
          <w:sz w:val="24"/>
          <w:szCs w:val="24"/>
          <w:lang w:eastAsia="pt-PT"/>
        </w:rPr>
        <w:t>Na liturgia eucarística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está ativamente participando o pró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prio Cristo, que torna a sua Páscoa uma ação viva ao longo de todo o tempo da Igreja.</w:t>
      </w:r>
    </w:p>
    <w:p w:rsidR="00E57902" w:rsidRPr="009700AC" w:rsidRDefault="00E57902" w:rsidP="00E57902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É preciso experimentar fechando os olhos e meditar, durante as nossas celebrações eucarísticas, para esforçar-nos e perceber a transcendente densidade do mistério ao qual participamos.</w:t>
      </w:r>
    </w:p>
    <w:p w:rsidR="00E57902" w:rsidRPr="009700AC" w:rsidRDefault="00E57902" w:rsidP="00E57902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No próprio desenvolvimento da celebração, após a consagra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 xml:space="preserve">ção do pão e do vinho, interrompemos até a solene oração ao Pai para exclamar cheios de admiração: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Eis o mistério da fé! Anun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ciamos a vossa morte, Senhor, e proclamamos vossa ressurreição. Vinde, Senhor Jesus!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.</w:t>
      </w:r>
    </w:p>
    <w:p w:rsidR="00E57902" w:rsidRPr="009700AC" w:rsidRDefault="00E57902" w:rsidP="00E57902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Tornam-se indispensáveis, ao longo da celebração da Euca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ristia, alguns silêncios vitais. Alguns momentos de íntimo reco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lhimento são necessários ao coração do fiel. O mistério requer também silêncio: não como pausa, mas como escuta do Espírito. É um espaço de tempo reservado ao êxtase do amor para uma penetração pessoal do mistério sacramental.</w:t>
      </w:r>
    </w:p>
    <w:p w:rsidR="00E57902" w:rsidRPr="009700AC" w:rsidRDefault="00E57902" w:rsidP="00E57902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Onde mais rico é o mistério, mais necessário torna-se o silêncio contemplativo.</w:t>
      </w:r>
    </w:p>
    <w:p w:rsidR="00E57902" w:rsidRPr="009700AC" w:rsidRDefault="00E57902" w:rsidP="00E57902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Trata-se de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saborear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a presença envolvente de Cristo na Nova Aliança.</w:t>
      </w:r>
    </w:p>
    <w:p w:rsidR="00E57902" w:rsidRPr="009700AC" w:rsidRDefault="00E57902" w:rsidP="00E57902">
      <w:pPr>
        <w:pStyle w:val="Style6"/>
        <w:widowControl/>
        <w:spacing w:after="60" w:line="276" w:lineRule="auto"/>
        <w:ind w:firstLine="284"/>
        <w:rPr>
          <w:rFonts w:ascii="Calibri" w:hAnsi="Calibri"/>
        </w:rPr>
      </w:pPr>
    </w:p>
    <w:p w:rsidR="00E57902" w:rsidRPr="009700AC" w:rsidRDefault="00E57902" w:rsidP="00E57902">
      <w:pPr>
        <w:pStyle w:val="Style6"/>
        <w:widowControl/>
        <w:spacing w:after="60" w:line="276" w:lineRule="auto"/>
        <w:ind w:firstLine="284"/>
        <w:rPr>
          <w:rStyle w:val="FontStyle27"/>
          <w:rFonts w:ascii="Calibri" w:hAnsi="Calibri"/>
          <w:sz w:val="24"/>
          <w:szCs w:val="24"/>
          <w:lang w:eastAsia="pt-PT"/>
        </w:rPr>
      </w:pPr>
      <w:r w:rsidRPr="009700AC">
        <w:rPr>
          <w:rStyle w:val="FontStyle27"/>
          <w:rFonts w:ascii="Calibri" w:hAnsi="Calibri"/>
          <w:sz w:val="24"/>
          <w:szCs w:val="24"/>
          <w:lang w:eastAsia="pt-PT"/>
        </w:rPr>
        <w:t xml:space="preserve">As maravilhas da </w:t>
      </w:r>
      <w:r w:rsidR="00625BCD" w:rsidRPr="009700AC">
        <w:rPr>
          <w:rStyle w:val="FontStyle27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7"/>
          <w:rFonts w:ascii="Calibri" w:hAnsi="Calibri"/>
          <w:sz w:val="24"/>
          <w:szCs w:val="24"/>
          <w:lang w:eastAsia="pt-PT"/>
        </w:rPr>
        <w:t>sacramentalidade</w:t>
      </w:r>
      <w:r w:rsidR="00625BCD" w:rsidRPr="009700AC">
        <w:rPr>
          <w:rStyle w:val="FontStyle27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7"/>
          <w:rFonts w:ascii="Calibri" w:hAnsi="Calibri"/>
          <w:sz w:val="24"/>
          <w:szCs w:val="24"/>
          <w:lang w:eastAsia="pt-PT"/>
        </w:rPr>
        <w:t xml:space="preserve"> eclesial</w:t>
      </w:r>
    </w:p>
    <w:p w:rsidR="00125330" w:rsidRPr="009700AC" w:rsidRDefault="00125330" w:rsidP="00E57902">
      <w:pPr>
        <w:pStyle w:val="Style6"/>
        <w:widowControl/>
        <w:spacing w:after="60" w:line="276" w:lineRule="auto"/>
        <w:ind w:firstLine="284"/>
        <w:rPr>
          <w:rStyle w:val="FontStyle27"/>
          <w:rFonts w:ascii="Calibri" w:hAnsi="Calibri"/>
          <w:sz w:val="24"/>
          <w:szCs w:val="24"/>
          <w:lang w:eastAsia="pt-PT"/>
        </w:rPr>
      </w:pPr>
    </w:p>
    <w:p w:rsidR="00BA4C81" w:rsidRPr="009700AC" w:rsidRDefault="00E57902" w:rsidP="00BA4C81">
      <w:pPr>
        <w:pStyle w:val="Style5"/>
        <w:widowControl/>
        <w:spacing w:after="60" w:line="276" w:lineRule="auto"/>
        <w:ind w:right="36"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Procuremos aprofundar esta presença viva de Cristo na Nova Aliança.</w:t>
      </w:r>
    </w:p>
    <w:p w:rsidR="0060111A" w:rsidRPr="009700AC" w:rsidRDefault="003562FD" w:rsidP="00BA4C81">
      <w:pPr>
        <w:pStyle w:val="Style5"/>
        <w:widowControl/>
        <w:spacing w:after="60" w:line="276" w:lineRule="auto"/>
        <w:ind w:right="36"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Observemos as componentes.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 xml:space="preserve">O único Sacerdote,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com o seu ato de entrega total (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estando para ser entregue e abraçando livremente a paixão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— Oração eucarística II) é Cristo Sumo Sacerdote que está diante do Pai.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 xml:space="preserve">A única Vítima imolada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é a carne e o sangue do seu corpo humano, ressuscitado, mas que continua a se apresentar no céu como o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Cordeiro imolado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BA4C81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BA4C81" w:rsidRPr="009700AC">
        <w:rPr>
          <w:rStyle w:val="Refdenotaderodap"/>
          <w:rFonts w:asciiTheme="minorHAnsi" w:hAnsiTheme="minorHAnsi" w:cs="Bookman Old Style"/>
          <w:lang w:eastAsia="pt-PT"/>
        </w:rPr>
        <w:footnoteReference w:id="60"/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 xml:space="preserve">O Banquete sacrificai é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incorporação verdadeira, através da mediação sacramental, no próprio corpo de Cristo, que vai assim crescendo misticamente ao longo da história. De fato, diz são Paulo: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O cálice da bênção que nós abençoamos, não é comunhão com o sangue de Cristo? O pão que partimos não é comunhão com o corpo de Cristo? E como há um único pão, nós, embora muitos, somos um só corpo, pois participamos todos desse único pão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BA4C81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BA4C81" w:rsidRPr="009700AC">
        <w:rPr>
          <w:rStyle w:val="Refdenotaderodap"/>
          <w:rFonts w:asciiTheme="minorHAnsi" w:hAnsiTheme="minorHAnsi" w:cs="Bookman Old Style"/>
          <w:lang w:eastAsia="pt-PT"/>
        </w:rPr>
        <w:footnoteReference w:id="61"/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lastRenderedPageBreak/>
        <w:t xml:space="preserve">Temos que descobrir na verdade um conjunto de autênticas maravilhas, contidas e manifestadas (mas também escondidas) na extraordinária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sacramentalidade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da Igreja, quando celebra a Eucaristia.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expressão conciliar que define a própria Igreja o grande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Sacramento de salvação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, não se esgota num puro simbolismo; ela ultrapassa </w:t>
      </w:r>
      <w:r w:rsidR="00BA4C81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objetivamente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os limites do tempo e do espaço. Somente a ótica da fé percebe a realidade pascal.</w:t>
      </w:r>
    </w:p>
    <w:p w:rsidR="00BA4C81" w:rsidRPr="009700AC" w:rsidRDefault="003562FD" w:rsidP="00BA4C81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Na conclusão da Oração eucarística dirigida pessoalmente ao Pai, de fato, proclamamos: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Por Cristo, com Cristo, em Cristo, a vós, ó Pai todo poderoso, toda honra e toda a glória agora e para sempre na unidade do Espírito Santo. Amém!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</w:p>
    <w:p w:rsidR="0060111A" w:rsidRPr="009700AC" w:rsidRDefault="003562FD" w:rsidP="00BA4C81">
      <w:pPr>
        <w:pStyle w:val="Style5"/>
        <w:widowControl/>
        <w:spacing w:after="60" w:line="276" w:lineRule="auto"/>
        <w:ind w:firstLine="284"/>
        <w:rPr>
          <w:rStyle w:val="FontStyle31"/>
          <w:rFonts w:asciiTheme="minorHAnsi" w:hAnsiTheme="minorHAnsi"/>
          <w:i w:val="0"/>
          <w:iCs w:val="0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O todo </w:t>
      </w:r>
      <w:r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>se realiza pela presença real de Cristo.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right="14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Meditemos brevemente sobre estes três momentos da cele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bração eucarística para aprofundar a sua densidade de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presença real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do Cristo.</w:t>
      </w:r>
    </w:p>
    <w:p w:rsidR="00E104AD" w:rsidRPr="009700AC" w:rsidRDefault="00E104AD" w:rsidP="00F06C3D">
      <w:pPr>
        <w:pStyle w:val="Style5"/>
        <w:widowControl/>
        <w:spacing w:after="60" w:line="276" w:lineRule="auto"/>
        <w:ind w:right="14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D05619" w:rsidRPr="009700AC" w:rsidRDefault="003562FD" w:rsidP="00D05619">
      <w:pPr>
        <w:pStyle w:val="Style9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 xml:space="preserve">— Em primeiro lugar os Sacerdotes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que presidem a celebra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ção eucarística cumprem um altíssimo papel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sacramental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. Tornam presente o próprio Cristo e renovam os conteúdos de oblação que se imola, de adoração, de louvor, de aliança e de</w:t>
      </w:r>
      <w:r w:rsidR="00D05619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D05619" w:rsidRPr="009700AC">
        <w:rPr>
          <w:rStyle w:val="FontStyle28"/>
          <w:rFonts w:ascii="Calibri" w:hAnsi="Calibri"/>
          <w:sz w:val="24"/>
          <w:szCs w:val="24"/>
          <w:lang w:eastAsia="pt-PT"/>
        </w:rPr>
        <w:t>compromisso apostólico</w:t>
      </w:r>
      <w:r w:rsidR="00E104AD" w:rsidRPr="009700AC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E104AD" w:rsidRPr="009700AC">
        <w:rPr>
          <w:rStyle w:val="Refdenotaderodap"/>
          <w:rFonts w:ascii="Calibri" w:hAnsi="Calibri" w:cs="Bookman Old Style"/>
          <w:lang w:eastAsia="pt-PT"/>
        </w:rPr>
        <w:footnoteReference w:id="62"/>
      </w:r>
      <w:r w:rsidR="00D05619"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E ainda representam a Igreja. Em nome de Cristo e representando a Sua Igreja falam ao Pai; de fato, como afirma Paulo VI,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="00D05619"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Cristo está presente na sua Igreja que rege e governa o Povo de Deus, porque o sagrado poder vem de Cristo e Cristo, </w:t>
      </w:r>
      <w:r w:rsidR="00596D65" w:rsidRPr="009700AC">
        <w:rPr>
          <w:rStyle w:val="FontStyle28"/>
          <w:rFonts w:ascii="Calibri" w:hAnsi="Calibri"/>
          <w:sz w:val="24"/>
          <w:szCs w:val="24"/>
          <w:lang w:eastAsia="pt-PT"/>
        </w:rPr>
        <w:t>‘</w:t>
      </w:r>
      <w:r w:rsidR="00D05619" w:rsidRPr="009700AC">
        <w:rPr>
          <w:rStyle w:val="FontStyle28"/>
          <w:rFonts w:ascii="Calibri" w:hAnsi="Calibri"/>
          <w:sz w:val="24"/>
          <w:szCs w:val="24"/>
          <w:lang w:eastAsia="pt-PT"/>
        </w:rPr>
        <w:t>Pastor dos Pastores</w:t>
      </w:r>
      <w:r w:rsidR="00596D65" w:rsidRPr="009700AC">
        <w:rPr>
          <w:rStyle w:val="FontStyle28"/>
          <w:rFonts w:ascii="Calibri" w:hAnsi="Calibri"/>
          <w:sz w:val="24"/>
          <w:szCs w:val="24"/>
          <w:lang w:eastAsia="pt-PT"/>
        </w:rPr>
        <w:t>’</w:t>
      </w:r>
      <w:r w:rsidR="00D05619" w:rsidRPr="009700AC">
        <w:rPr>
          <w:rStyle w:val="FontStyle28"/>
          <w:rFonts w:ascii="Calibri" w:hAnsi="Calibri"/>
          <w:sz w:val="24"/>
          <w:szCs w:val="24"/>
          <w:lang w:eastAsia="pt-PT"/>
        </w:rPr>
        <w:t>, assiste os pastores que a exercem, de acordo com a promessa feita aos Apóstolos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="00E104AD" w:rsidRPr="009700AC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E104AD" w:rsidRPr="009700AC">
        <w:rPr>
          <w:rStyle w:val="Refdenotaderodap"/>
          <w:rFonts w:ascii="Calibri" w:hAnsi="Calibri" w:cs="Bookman Old Style"/>
          <w:lang w:eastAsia="pt-PT"/>
        </w:rPr>
        <w:footnoteReference w:id="63"/>
      </w:r>
    </w:p>
    <w:p w:rsidR="00D05619" w:rsidRPr="009700AC" w:rsidRDefault="00D05619" w:rsidP="00D05619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Com este papel sacramental</w:t>
      </w:r>
      <w:r w:rsidR="009700AC" w:rsidRPr="009700AC">
        <w:rPr>
          <w:rStyle w:val="FontStyle28"/>
          <w:rFonts w:ascii="Calibri" w:hAnsi="Calibri"/>
          <w:sz w:val="24"/>
          <w:szCs w:val="24"/>
          <w:lang w:eastAsia="pt-PT"/>
        </w:rPr>
        <w:t>,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os presbíteros unem e inserem a vida cotidiana dos fiéis no mesmo amor de Cristo; é a entrada de cada geração humana na obra pascal do Senhor, como sacrifí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 xml:space="preserve">cio espiritual em solidariedade com Ele. É a hora sublime da transformação da história em liturgia. Não se trata de um rito </w:t>
      </w:r>
      <w:r w:rsidR="009700AC" w:rsidRPr="009700AC">
        <w:rPr>
          <w:rStyle w:val="FontStyle28"/>
          <w:rFonts w:ascii="Calibri" w:hAnsi="Calibri"/>
          <w:sz w:val="24"/>
          <w:szCs w:val="24"/>
          <w:lang w:eastAsia="pt-PT"/>
        </w:rPr>
        <w:t>alienante,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mas sim da máxima celebração do mais concreto realis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mo do amor humano no devir do cotidiano e em todos os aconte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cimentos da existência para o autêntico significado do próprio universo.</w:t>
      </w:r>
    </w:p>
    <w:p w:rsidR="00D05619" w:rsidRPr="009700AC" w:rsidRDefault="00D05619" w:rsidP="00D05619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E, no interior desta representatividade eclesial, existe um papel sacramental especialíssimo no ministério dos Presbíteros celebrantes. Enquanto fazem memória litúrgica dos acontecimen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 xml:space="preserve">tos pascais eles agem diretamente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i/>
          <w:sz w:val="24"/>
          <w:szCs w:val="24"/>
          <w:lang w:val="la-Latn" w:eastAsia="pt-PT"/>
        </w:rPr>
        <w:t>in persona Christi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, oferecem-lhe a própria voz, sustentados por um especial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sagrado poder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. Aqui eles — diz o Concílio —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realizam o sacrifício euca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rístico na pessoa de Cristo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="009700AC" w:rsidRPr="009700AC">
        <w:rPr>
          <w:rStyle w:val="FontStyle28"/>
          <w:rFonts w:ascii="Calibri" w:hAnsi="Calibri"/>
          <w:sz w:val="24"/>
          <w:szCs w:val="24"/>
          <w:lang w:eastAsia="pt-PT"/>
        </w:rPr>
        <w:t>;</w:t>
      </w:r>
      <w:r w:rsidR="009700AC" w:rsidRPr="009700AC">
        <w:rPr>
          <w:rStyle w:val="Refdenotaderodap"/>
          <w:rFonts w:ascii="Calibri" w:hAnsi="Calibri" w:cs="Bookman Old Style"/>
          <w:lang w:eastAsia="pt-PT"/>
        </w:rPr>
        <w:footnoteReference w:id="64"/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agindo na pessoa de Cristo — repete o Concílio — e proclamando o seu mistério, unem os votos dos fiéis ao sacrifício do seu Chefe e no sacrifício da Missa tor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 xml:space="preserve">nam presente e aplicam até </w:t>
      </w:r>
      <w:r w:rsidR="009700AC">
        <w:rPr>
          <w:rStyle w:val="FontStyle28"/>
          <w:rFonts w:ascii="Calibri" w:hAnsi="Calibri"/>
          <w:sz w:val="24"/>
          <w:szCs w:val="24"/>
          <w:lang w:eastAsia="pt-PT"/>
        </w:rPr>
        <w:t>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vinda do Senhor, o único sacrifício do Novo Testamento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="009700AC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9700AC">
        <w:rPr>
          <w:rStyle w:val="Refdenotaderodap"/>
          <w:rFonts w:ascii="Calibri" w:hAnsi="Calibri" w:cs="Bookman Old Style"/>
          <w:lang w:eastAsia="pt-PT"/>
        </w:rPr>
        <w:footnoteReference w:id="65"/>
      </w:r>
    </w:p>
    <w:p w:rsidR="00D05619" w:rsidRPr="009700AC" w:rsidRDefault="00D05619" w:rsidP="00D05619">
      <w:pPr>
        <w:pStyle w:val="Style5"/>
        <w:widowControl/>
        <w:spacing w:after="60" w:line="276" w:lineRule="auto"/>
        <w:ind w:left="432" w:firstLine="284"/>
        <w:jc w:val="left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lastRenderedPageBreak/>
        <w:t>Quanto é grande este mistério!</w:t>
      </w:r>
    </w:p>
    <w:p w:rsidR="00E104AD" w:rsidRPr="009700AC" w:rsidRDefault="00E104AD" w:rsidP="00D05619">
      <w:pPr>
        <w:pStyle w:val="Style5"/>
        <w:widowControl/>
        <w:spacing w:after="60" w:line="276" w:lineRule="auto"/>
        <w:ind w:left="432" w:firstLine="284"/>
        <w:jc w:val="left"/>
        <w:rPr>
          <w:rStyle w:val="FontStyle28"/>
          <w:rFonts w:ascii="Calibri" w:hAnsi="Calibri"/>
          <w:sz w:val="24"/>
          <w:szCs w:val="24"/>
          <w:lang w:eastAsia="pt-PT"/>
        </w:rPr>
      </w:pPr>
    </w:p>
    <w:p w:rsidR="00D05619" w:rsidRPr="009700AC" w:rsidRDefault="00D05619" w:rsidP="00D05619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31"/>
          <w:rFonts w:ascii="Calibri" w:hAnsi="Calibri"/>
          <w:sz w:val="24"/>
          <w:szCs w:val="24"/>
          <w:lang w:eastAsia="pt-PT"/>
        </w:rPr>
        <w:t xml:space="preserve">— Em segundo lugar, 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devemos considerar que a atividade ministerial do sacerdote está envolvida pelo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poder do Espírito Santo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para </w:t>
      </w:r>
      <w:r w:rsidRPr="009700AC">
        <w:rPr>
          <w:rStyle w:val="FontStyle31"/>
          <w:rFonts w:ascii="Calibri" w:hAnsi="Calibri"/>
          <w:sz w:val="24"/>
          <w:szCs w:val="24"/>
          <w:lang w:eastAsia="pt-PT"/>
        </w:rPr>
        <w:t xml:space="preserve">consagrar o pão e o vinho </w:t>
      </w:r>
      <w:r w:rsidR="00625BCD" w:rsidRPr="009700AC">
        <w:rPr>
          <w:rStyle w:val="FontStyle31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31"/>
          <w:rFonts w:ascii="Calibri" w:hAnsi="Calibri"/>
          <w:sz w:val="24"/>
          <w:szCs w:val="24"/>
          <w:lang w:eastAsia="pt-PT"/>
        </w:rPr>
        <w:t xml:space="preserve">a </w:t>
      </w:r>
      <w:r w:rsidRPr="009700AC">
        <w:rPr>
          <w:rStyle w:val="FontStyle31"/>
          <w:rFonts w:ascii="Calibri" w:hAnsi="Calibri"/>
          <w:spacing w:val="30"/>
          <w:sz w:val="24"/>
          <w:szCs w:val="24"/>
          <w:lang w:eastAsia="pt-PT"/>
        </w:rPr>
        <w:t>fim</w:t>
      </w:r>
      <w:r w:rsidRPr="009700AC">
        <w:rPr>
          <w:rStyle w:val="FontStyle31"/>
          <w:rFonts w:ascii="Calibri" w:hAnsi="Calibri"/>
          <w:sz w:val="24"/>
          <w:szCs w:val="24"/>
          <w:lang w:eastAsia="pt-PT"/>
        </w:rPr>
        <w:t xml:space="preserve"> de que se tornem para nós o corpo e o sangue de Jesus Cristo</w:t>
      </w:r>
      <w:r w:rsidR="00625BCD" w:rsidRPr="009700AC">
        <w:rPr>
          <w:rStyle w:val="FontStyle31"/>
          <w:rFonts w:ascii="Calibri" w:hAnsi="Calibri"/>
          <w:sz w:val="24"/>
          <w:szCs w:val="24"/>
          <w:lang w:eastAsia="pt-PT"/>
        </w:rPr>
        <w:t>”</w:t>
      </w:r>
      <w:r w:rsidR="0045764A">
        <w:rPr>
          <w:rStyle w:val="FontStyle31"/>
          <w:rFonts w:ascii="Calibri" w:hAnsi="Calibri"/>
          <w:sz w:val="24"/>
          <w:szCs w:val="24"/>
          <w:lang w:eastAsia="pt-PT"/>
        </w:rPr>
        <w:t>,</w:t>
      </w:r>
      <w:r w:rsidR="0045764A">
        <w:rPr>
          <w:rStyle w:val="Refdenotaderodap"/>
          <w:rFonts w:ascii="Calibri" w:hAnsi="Calibri" w:cs="Bookman Old Style"/>
          <w:i/>
          <w:iCs/>
          <w:lang w:eastAsia="pt-PT"/>
        </w:rPr>
        <w:footnoteReference w:id="66"/>
      </w:r>
      <w:r w:rsidRPr="009700AC">
        <w:rPr>
          <w:rStyle w:val="FontStyle31"/>
          <w:rFonts w:ascii="Calibri" w:hAnsi="Calibri"/>
          <w:sz w:val="24"/>
          <w:szCs w:val="24"/>
          <w:lang w:eastAsia="pt-PT"/>
        </w:rPr>
        <w:t xml:space="preserve"> 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e pela invocação da plenitude do Espírito Santo sobre a assembleia.</w:t>
      </w:r>
    </w:p>
    <w:p w:rsidR="0045764A" w:rsidRDefault="00D05619" w:rsidP="0045764A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A modalidade sacramental desta presença é sacrifica</w:t>
      </w:r>
      <w:r w:rsidR="0045764A">
        <w:rPr>
          <w:rStyle w:val="FontStyle28"/>
          <w:rFonts w:ascii="Calibri" w:hAnsi="Calibri"/>
          <w:sz w:val="24"/>
          <w:szCs w:val="24"/>
          <w:lang w:eastAsia="pt-PT"/>
        </w:rPr>
        <w:t>l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; sob os sinais sacramentais do corpo e do sangue (que foram de fato separados na imolação cruenta do Calvário) torna-se presente,</w:t>
      </w:r>
      <w:r w:rsidR="0045764A">
        <w:rPr>
          <w:rStyle w:val="FontStyle28"/>
          <w:rFonts w:ascii="Calibri" w:hAnsi="Calibri"/>
          <w:sz w:val="24"/>
          <w:szCs w:val="24"/>
          <w:lang w:eastAsia="pt-PT"/>
        </w:rPr>
        <w:t xml:space="preserve">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verdadeiramente, realmente e substancialmente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45764A">
        <w:rPr>
          <w:rStyle w:val="Refdenotaderodap"/>
          <w:rFonts w:asciiTheme="minorHAnsi" w:hAnsiTheme="minorHAnsi" w:cs="Bookman Old Style"/>
          <w:lang w:eastAsia="pt-PT"/>
        </w:rPr>
        <w:footnoteReference w:id="67"/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o corpo ressus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citado de Cristo atualmente diante do Pai com as cicatrizes de vítima imolada e aceita impressas. A realidade contida nas espé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cies eucarísticas — dizia santo Ambrósio —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não é o que a natureza formou, mas o que a bênção consagrou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45764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45764A">
        <w:rPr>
          <w:rStyle w:val="Refdenotaderodap"/>
          <w:rFonts w:asciiTheme="minorHAnsi" w:hAnsiTheme="minorHAnsi" w:cs="Bookman Old Style"/>
          <w:lang w:eastAsia="pt-PT"/>
        </w:rPr>
        <w:footnoteReference w:id="68"/>
      </w:r>
    </w:p>
    <w:p w:rsidR="0060111A" w:rsidRPr="009700AC" w:rsidRDefault="003562FD" w:rsidP="0045764A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Eis, novamente, um outro aspecto do grande mistério!</w:t>
      </w:r>
    </w:p>
    <w:p w:rsidR="00E104AD" w:rsidRPr="009700AC" w:rsidRDefault="00E104AD" w:rsidP="00F06C3D">
      <w:pPr>
        <w:pStyle w:val="Style5"/>
        <w:widowControl/>
        <w:spacing w:after="60" w:line="276" w:lineRule="auto"/>
        <w:ind w:left="432" w:firstLine="284"/>
        <w:jc w:val="left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60111A" w:rsidRPr="009700AC" w:rsidRDefault="003562FD" w:rsidP="00F06C3D">
      <w:pPr>
        <w:pStyle w:val="Style20"/>
        <w:widowControl/>
        <w:spacing w:after="60" w:line="276" w:lineRule="auto"/>
        <w:ind w:firstLine="284"/>
        <w:rPr>
          <w:rStyle w:val="FontStyle31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 xml:space="preserve">— Em terceiro lugar,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presença real e substancial do corpo ressuscitado de Cristo traz consigo um novo e admirável efeito sacramental: o da </w:t>
      </w:r>
      <w:r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 xml:space="preserve">assimilação a Ele no banquete da comunhão. Aí </w:t>
      </w:r>
      <w:r w:rsidR="00625BCD"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>participando do corpo e sangue de Cristo somos reunidos pelo Espírito Santo num só corpo</w:t>
      </w:r>
      <w:r w:rsidR="00625BCD"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>”</w:t>
      </w:r>
      <w:r w:rsidR="00101089">
        <w:rPr>
          <w:rStyle w:val="FontStyle31"/>
          <w:rFonts w:asciiTheme="minorHAnsi" w:hAnsiTheme="minorHAnsi"/>
          <w:sz w:val="24"/>
          <w:szCs w:val="24"/>
          <w:lang w:eastAsia="pt-PT"/>
        </w:rPr>
        <w:t>.</w:t>
      </w:r>
      <w:r w:rsidR="00101089" w:rsidRPr="00101089">
        <w:rPr>
          <w:rStyle w:val="Refdenotaderodap"/>
          <w:rFonts w:asciiTheme="minorHAnsi" w:hAnsiTheme="minorHAnsi" w:cs="Bookman Old Style"/>
          <w:iCs/>
          <w:lang w:eastAsia="pt-PT"/>
        </w:rPr>
        <w:footnoteReference w:id="69"/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É uma visão de fé verdadeiramente profunda. O rito sacra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mental do comer e beber comporta, a semelhança do processo assimilativo natural, uma incorporação vital de nós mesmos no próprio Cristo, assim que formamos com Ele um único Corpo no devir da história: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de fato, </w:t>
      </w:r>
      <w:r w:rsidR="00596D6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‘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a participação ao corpo e sangue de Cristo — diz Leão Magno — não</w:t>
      </w:r>
      <w:r w:rsidR="00101089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faz outra coisa senão transfor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mar-nos naquilo que tomamos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101089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101089">
        <w:rPr>
          <w:rStyle w:val="Refdenotaderodap"/>
          <w:rFonts w:asciiTheme="minorHAnsi" w:hAnsiTheme="minorHAnsi" w:cs="Bookman Old Style"/>
          <w:lang w:eastAsia="pt-PT"/>
        </w:rPr>
        <w:footnoteReference w:id="70"/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Quando o Concílio fala da Igreja como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Corpo de Cristo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não pretende simplesmente utilizar uma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figura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ou uma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metáfora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. A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="00101089" w:rsidRPr="00101089">
        <w:rPr>
          <w:rStyle w:val="FontStyle28"/>
          <w:rFonts w:asciiTheme="minorHAnsi" w:hAnsiTheme="minorHAnsi"/>
          <w:i/>
          <w:sz w:val="24"/>
          <w:szCs w:val="24"/>
          <w:lang w:val="la-Latn" w:eastAsia="pt-PT"/>
        </w:rPr>
        <w:t>Lu</w:t>
      </w:r>
      <w:r w:rsidRPr="00101089">
        <w:rPr>
          <w:rStyle w:val="FontStyle28"/>
          <w:rFonts w:asciiTheme="minorHAnsi" w:hAnsiTheme="minorHAnsi"/>
          <w:i/>
          <w:sz w:val="24"/>
          <w:szCs w:val="24"/>
          <w:lang w:val="la-Latn" w:eastAsia="pt-PT"/>
        </w:rPr>
        <w:t>men Gentium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claramente distinguiu entre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imagens da Igreja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101089">
        <w:rPr>
          <w:rStyle w:val="Refdenotaderodap"/>
          <w:rFonts w:asciiTheme="minorHAnsi" w:hAnsiTheme="minorHAnsi" w:cs="Bookman Old Style"/>
          <w:lang w:eastAsia="pt-PT"/>
        </w:rPr>
        <w:footnoteReference w:id="71"/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 a expressão mais profunda de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Igreja-Corpo de Cris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to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F51B72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F51B72">
        <w:rPr>
          <w:rStyle w:val="Refdenotaderodap"/>
          <w:rFonts w:asciiTheme="minorHAnsi" w:hAnsiTheme="minorHAnsi" w:cs="Bookman Old Style"/>
          <w:lang w:eastAsia="pt-PT"/>
        </w:rPr>
        <w:footnoteReference w:id="72"/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Esta expressão indica de fato uma realidade objetiva que não pode ser reduzida simplesmente ao grau de uma metáfora; através dela afirma-se que a Igreja é de verdade um organismo visível de vida espiritual que se torna globalmente, enquanto assembleia de pessoas em comunhão com Cristo, o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Sacramento universal de salvação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</w:p>
    <w:p w:rsidR="00D05619" w:rsidRPr="009700AC" w:rsidRDefault="003562FD" w:rsidP="00D05619">
      <w:pPr>
        <w:pStyle w:val="Style9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No Corpo Místico — afirma a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="00F51B72" w:rsidRPr="00F51B72">
        <w:rPr>
          <w:rStyle w:val="FontStyle28"/>
          <w:rFonts w:asciiTheme="minorHAnsi" w:hAnsiTheme="minorHAnsi"/>
          <w:i/>
          <w:sz w:val="24"/>
          <w:szCs w:val="24"/>
          <w:lang w:val="la-Latn" w:eastAsia="pt-PT"/>
        </w:rPr>
        <w:t>Lu</w:t>
      </w:r>
      <w:r w:rsidRPr="00F51B72">
        <w:rPr>
          <w:rStyle w:val="FontStyle28"/>
          <w:rFonts w:asciiTheme="minorHAnsi" w:hAnsiTheme="minorHAnsi"/>
          <w:i/>
          <w:sz w:val="24"/>
          <w:szCs w:val="24"/>
          <w:lang w:val="la-Latn" w:eastAsia="pt-PT"/>
        </w:rPr>
        <w:t>men Gentium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—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vida de Cristo difunde-se nos fiéis, que através dos Sacramentos são unidos de maneira misteriosa, </w:t>
      </w:r>
      <w:r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 xml:space="preserve">mas real,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a Cristo que sofreu e foi glorificado</w:t>
      </w:r>
      <w:r w:rsidR="00F51B72">
        <w:rPr>
          <w:rStyle w:val="FontStyle28"/>
          <w:rFonts w:asciiTheme="minorHAnsi" w:hAnsiTheme="minorHAnsi"/>
          <w:sz w:val="24"/>
          <w:szCs w:val="24"/>
          <w:lang w:eastAsia="pt-PT"/>
        </w:rPr>
        <w:t>...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Na fração do pão eucarístico participando nós </w:t>
      </w:r>
      <w:r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 xml:space="preserve">realmente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lastRenderedPageBreak/>
        <w:t>do corpo do Senhor, somos elevados à comunhão com</w:t>
      </w:r>
      <w:r w:rsidR="00D05619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D05619" w:rsidRPr="009700AC">
        <w:rPr>
          <w:rStyle w:val="FontStyle28"/>
          <w:rFonts w:ascii="Calibri" w:hAnsi="Calibri"/>
          <w:sz w:val="24"/>
          <w:szCs w:val="24"/>
          <w:lang w:eastAsia="pt-PT"/>
        </w:rPr>
        <w:t>Ele e entre nós... Cabeça deste Corpo é o Cristo: Ele está antes de todas as coisas e tudo subsiste n</w:t>
      </w:r>
      <w:r w:rsidR="00F51B72">
        <w:rPr>
          <w:rStyle w:val="FontStyle28"/>
          <w:rFonts w:ascii="Calibri" w:hAnsi="Calibri"/>
          <w:sz w:val="24"/>
          <w:szCs w:val="24"/>
          <w:lang w:eastAsia="pt-PT"/>
        </w:rPr>
        <w:t>’</w:t>
      </w:r>
      <w:r w:rsidR="00D05619" w:rsidRPr="009700AC">
        <w:rPr>
          <w:rStyle w:val="FontStyle28"/>
          <w:rFonts w:ascii="Calibri" w:hAnsi="Calibri"/>
          <w:sz w:val="24"/>
          <w:szCs w:val="24"/>
          <w:lang w:eastAsia="pt-PT"/>
        </w:rPr>
        <w:t>Ele</w:t>
      </w:r>
      <w:r w:rsidR="00F51B72">
        <w:rPr>
          <w:rStyle w:val="FontStyle28"/>
          <w:rFonts w:ascii="Calibri" w:hAnsi="Calibri"/>
          <w:sz w:val="24"/>
          <w:szCs w:val="24"/>
          <w:lang w:eastAsia="pt-PT"/>
        </w:rPr>
        <w:t>...</w:t>
      </w:r>
      <w:r w:rsidR="00D05619"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Por Ele todo o Corpo, através de juntas e nervos recebe o aumento desejado por Deus </w:t>
      </w:r>
      <w:r w:rsidR="00D05619" w:rsidRPr="009700AC">
        <w:rPr>
          <w:rStyle w:val="FontStyle35"/>
          <w:rFonts w:ascii="Calibri" w:hAnsi="Calibri"/>
          <w:sz w:val="24"/>
          <w:szCs w:val="24"/>
          <w:lang w:eastAsia="pt-PT"/>
        </w:rPr>
        <w:t xml:space="preserve">(Cl </w:t>
      </w:r>
      <w:r w:rsidR="00D05619" w:rsidRPr="009700AC">
        <w:rPr>
          <w:rStyle w:val="FontStyle28"/>
          <w:rFonts w:ascii="Calibri" w:hAnsi="Calibri"/>
          <w:sz w:val="24"/>
          <w:szCs w:val="24"/>
          <w:lang w:eastAsia="pt-PT"/>
        </w:rPr>
        <w:t>2,19)... E para que nos renovássemos continuamente n</w:t>
      </w:r>
      <w:r w:rsidR="00F51B72">
        <w:rPr>
          <w:rStyle w:val="FontStyle28"/>
          <w:rFonts w:ascii="Calibri" w:hAnsi="Calibri"/>
          <w:sz w:val="24"/>
          <w:szCs w:val="24"/>
          <w:lang w:eastAsia="pt-PT"/>
        </w:rPr>
        <w:t>’</w:t>
      </w:r>
      <w:r w:rsidR="00D05619" w:rsidRPr="009700AC">
        <w:rPr>
          <w:rStyle w:val="FontStyle28"/>
          <w:rFonts w:ascii="Calibri" w:hAnsi="Calibri"/>
          <w:sz w:val="24"/>
          <w:szCs w:val="24"/>
          <w:lang w:eastAsia="pt-PT"/>
        </w:rPr>
        <w:t>Ele deu o Seu Espírito, que, único e igual na Cabeça e nos membros, dá a todo o Corpo, a unidade e o movimento, assim que os santos Padres puderam comparar a sua tarefa com aquela que exerce o princípio vital, isto é, a alma no corpo humano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="00F51B72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F51B72">
        <w:rPr>
          <w:rStyle w:val="Refdenotaderodap"/>
          <w:rFonts w:ascii="Calibri" w:hAnsi="Calibri" w:cs="Bookman Old Style"/>
          <w:lang w:eastAsia="pt-PT"/>
        </w:rPr>
        <w:footnoteReference w:id="73"/>
      </w:r>
    </w:p>
    <w:p w:rsidR="00D05619" w:rsidRPr="009700AC" w:rsidRDefault="00D05619" w:rsidP="00D05619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Esta descrição realista, enquanto nos faz penetrar na insupe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rável originalidade da dimensão sacramental da Nova Aliança, nos faz to</w:t>
      </w:r>
      <w:r w:rsidR="00F51B72">
        <w:rPr>
          <w:rStyle w:val="FontStyle28"/>
          <w:rFonts w:ascii="Calibri" w:hAnsi="Calibri"/>
          <w:sz w:val="24"/>
          <w:szCs w:val="24"/>
          <w:lang w:eastAsia="pt-PT"/>
        </w:rPr>
        <w:t>mar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mais clara consciência do porque o Concílio nos falou do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mistério da Igreja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.</w:t>
      </w:r>
    </w:p>
    <w:p w:rsidR="00D05619" w:rsidRPr="009700AC" w:rsidRDefault="00D05619" w:rsidP="00D05619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É na Eucaristia que se percebe com mais admirada contem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 xml:space="preserve">plação a imensa novidade de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sermos cristãos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. Justamente</w:t>
      </w:r>
      <w:r w:rsidR="002E373D">
        <w:rPr>
          <w:rStyle w:val="FontStyle28"/>
          <w:rFonts w:ascii="Calibri" w:hAnsi="Calibri"/>
          <w:sz w:val="24"/>
          <w:szCs w:val="24"/>
          <w:lang w:eastAsia="pt-PT"/>
        </w:rPr>
        <w:t>,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deve-se ter consciência </w:t>
      </w:r>
      <w:r w:rsidR="002E373D">
        <w:rPr>
          <w:rStyle w:val="FontStyle28"/>
          <w:rFonts w:ascii="Calibri" w:hAnsi="Calibri"/>
          <w:sz w:val="24"/>
          <w:szCs w:val="24"/>
          <w:lang w:eastAsia="pt-PT"/>
        </w:rPr>
        <w:t xml:space="preserve">de 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que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todos os sacramentos como também todos os ministérios eclesiais e as obras de apostolado estão estri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tamente unidos à sagrada Eucaristia e a ela ordenados. De fato, a santíssima Eucaristia contém todo o bem espiritual da Igreja</w:t>
      </w:r>
      <w:r w:rsidR="00F51B72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F51B72">
        <w:rPr>
          <w:rStyle w:val="Refdenotaderodap"/>
          <w:rFonts w:ascii="Calibri" w:hAnsi="Calibri" w:cs="Bookman Old Style"/>
          <w:lang w:eastAsia="pt-PT"/>
        </w:rPr>
        <w:footnoteReference w:id="74"/>
      </w:r>
    </w:p>
    <w:p w:rsidR="00D05619" w:rsidRPr="009700AC" w:rsidRDefault="00D05619" w:rsidP="00D05619">
      <w:pPr>
        <w:pStyle w:val="Style6"/>
        <w:widowControl/>
        <w:spacing w:after="60" w:line="276" w:lineRule="auto"/>
        <w:ind w:firstLine="284"/>
        <w:rPr>
          <w:rFonts w:ascii="Calibri" w:hAnsi="Calibri"/>
        </w:rPr>
      </w:pPr>
    </w:p>
    <w:p w:rsidR="00D05619" w:rsidRPr="009700AC" w:rsidRDefault="00D05619" w:rsidP="00D05619">
      <w:pPr>
        <w:pStyle w:val="Style6"/>
        <w:widowControl/>
        <w:spacing w:after="60" w:line="276" w:lineRule="auto"/>
        <w:ind w:firstLine="284"/>
        <w:rPr>
          <w:rStyle w:val="FontStyle27"/>
          <w:rFonts w:ascii="Calibri" w:hAnsi="Calibri"/>
          <w:sz w:val="24"/>
          <w:szCs w:val="24"/>
          <w:lang w:eastAsia="pt-PT"/>
        </w:rPr>
      </w:pPr>
      <w:r w:rsidRPr="009700AC">
        <w:rPr>
          <w:rStyle w:val="FontStyle27"/>
          <w:rFonts w:ascii="Calibri" w:hAnsi="Calibri"/>
          <w:sz w:val="24"/>
          <w:szCs w:val="24"/>
          <w:lang w:eastAsia="pt-PT"/>
        </w:rPr>
        <w:t>A adoração e a missão</w:t>
      </w:r>
    </w:p>
    <w:p w:rsidR="00125330" w:rsidRPr="009700AC" w:rsidRDefault="00125330" w:rsidP="00D05619">
      <w:pPr>
        <w:pStyle w:val="Style6"/>
        <w:widowControl/>
        <w:spacing w:after="60" w:line="276" w:lineRule="auto"/>
        <w:ind w:firstLine="284"/>
        <w:rPr>
          <w:rStyle w:val="FontStyle27"/>
          <w:rFonts w:ascii="Calibri" w:hAnsi="Calibri"/>
          <w:sz w:val="24"/>
          <w:szCs w:val="24"/>
          <w:lang w:eastAsia="pt-PT"/>
        </w:rPr>
      </w:pPr>
    </w:p>
    <w:p w:rsidR="00D05619" w:rsidRDefault="00D05619" w:rsidP="00D05619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As maravilhas de uma semelhante e múltipla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Presença real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nos impulsionam a colocar no centro da vida de fé uma atitude de adoração. Os vários momentos da celebração eucarística e a presença das espécies consagradas convidam a um culto de con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templação na fé. É realmente algo de sublime que estimula um inteligente silêncio de adoração, enquanto contempla as suas várias dimensões: de culto, de santificação, de profissão de fé, de testemunho até o martírio, de compromisso apostólico, de aprofundamento da verdade, de triunfo do amor.</w:t>
      </w:r>
    </w:p>
    <w:p w:rsidR="002E373D" w:rsidRPr="009700AC" w:rsidRDefault="002E373D" w:rsidP="00D05619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</w:p>
    <w:p w:rsidR="00D05619" w:rsidRPr="009700AC" w:rsidRDefault="00D05619" w:rsidP="00D05619">
      <w:pPr>
        <w:pStyle w:val="Style5"/>
        <w:widowControl/>
        <w:spacing w:after="60" w:line="276" w:lineRule="auto"/>
        <w:ind w:right="22"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31"/>
          <w:rFonts w:ascii="Calibri" w:hAnsi="Calibri"/>
          <w:sz w:val="24"/>
          <w:szCs w:val="24"/>
          <w:lang w:eastAsia="pt-PT"/>
        </w:rPr>
        <w:t xml:space="preserve">— Na Missa, 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deve-se contemplar quem é o sacerdote que realiza (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agora e aqui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) a verdadeira oblação sacrifica</w:t>
      </w:r>
      <w:r w:rsidR="002E373D">
        <w:rPr>
          <w:rStyle w:val="FontStyle28"/>
          <w:rFonts w:ascii="Calibri" w:hAnsi="Calibri"/>
          <w:sz w:val="24"/>
          <w:szCs w:val="24"/>
          <w:lang w:eastAsia="pt-PT"/>
        </w:rPr>
        <w:t>l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. Como vimos, é o próprio Cristo; e o faz por nós e juntamente conosco para incorporar no Seu oferecimento também as contribuições da nossa vida cotidiana e da nossa angustiosa existência.</w:t>
      </w:r>
    </w:p>
    <w:p w:rsidR="0060111A" w:rsidRPr="009700AC" w:rsidRDefault="00D05619" w:rsidP="00125330">
      <w:pPr>
        <w:pStyle w:val="Style5"/>
        <w:widowControl/>
        <w:spacing w:after="60" w:line="276" w:lineRule="auto"/>
        <w:ind w:right="22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Aqui</w:t>
      </w:r>
      <w:r w:rsidR="002E373D">
        <w:rPr>
          <w:rStyle w:val="FontStyle28"/>
          <w:rFonts w:ascii="Calibri" w:hAnsi="Calibri"/>
          <w:sz w:val="24"/>
          <w:szCs w:val="24"/>
          <w:lang w:eastAsia="pt-PT"/>
        </w:rPr>
        <w:t>,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a meditação deve descobrir o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específico cristão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, vivi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do e revelado por Cristo na Páscoa. Na Eucaristia não há perigos</w:t>
      </w:r>
      <w:r w:rsidR="00125330"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de interpretações ambíguas ou erradas. O específico cristão não se mede com uma visão veterotestamentária ou com impacientes expressões temporais; apresenta-se na sua plena originalidade como dom de si no amor feito sacrifício: a capacidade de oferecer com alegria o compromisso concreto e generoso do próprio amor.</w:t>
      </w:r>
    </w:p>
    <w:p w:rsidR="0060111A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O homem novo, fruto da Páscoa, vive em plenitude o amor da caridade não violenta, dirigindo-se </w:t>
      </w:r>
      <w:r w:rsidR="002E373D">
        <w:rPr>
          <w:rStyle w:val="FontStyle28"/>
          <w:rFonts w:asciiTheme="minorHAnsi" w:hAnsiTheme="minorHAnsi"/>
          <w:sz w:val="24"/>
          <w:szCs w:val="24"/>
          <w:lang w:eastAsia="pt-PT"/>
        </w:rPr>
        <w:t>ao mesmo tempo aos seus dois pol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os, Deus e o Homem, através de uma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lastRenderedPageBreak/>
        <w:t xml:space="preserve">intrínseca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graça de unidade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que brota do coração de Cristo onde o amor do Pai é a causa, a fonte e a força do amor ao próximo, aos pobres, aos jovens, aos necessitados.</w:t>
      </w:r>
    </w:p>
    <w:p w:rsidR="002E373D" w:rsidRPr="009700AC" w:rsidRDefault="002E373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60111A" w:rsidRPr="009700AC" w:rsidRDefault="003562FD" w:rsidP="00F06C3D">
      <w:pPr>
        <w:pStyle w:val="Style5"/>
        <w:widowControl/>
        <w:numPr>
          <w:ilvl w:val="0"/>
          <w:numId w:val="1"/>
        </w:numPr>
        <w:tabs>
          <w:tab w:val="left" w:pos="749"/>
        </w:tabs>
        <w:spacing w:after="60" w:line="276" w:lineRule="auto"/>
        <w:ind w:firstLine="284"/>
        <w:rPr>
          <w:rStyle w:val="FontStyle31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 xml:space="preserve">Nas Espécies consagradas,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depois, deve-se contemplar a maneira com a qual Cristo se oferece a nós sob a forma de vítima, convidando-nos a compreender as riquezas do sofrimento na vida quando a fazemos crescer no amor através do dom de si no sacri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fício. Eis porque Cristo permanece sempre, também depois da Ascensão, como o verdadeiro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Emanuel, isto é, o </w:t>
      </w:r>
      <w:r w:rsidR="00596D6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‘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Deus conosco</w:t>
      </w:r>
      <w:r w:rsidR="00596D6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’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, porque dia e noite — nos lembra Paulo VI — está em nosso meio, mora em nós cheio de graça e de verdade; restaura os costumes, alimenta as virtudes, consola os aflitos, fortifica os fracos e con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vida para que O imitem todos aqueles que d</w:t>
      </w:r>
      <w:r w:rsidR="00096F44">
        <w:rPr>
          <w:rStyle w:val="FontStyle28"/>
          <w:rFonts w:asciiTheme="minorHAnsi" w:hAnsiTheme="minorHAnsi"/>
          <w:sz w:val="24"/>
          <w:szCs w:val="24"/>
          <w:lang w:eastAsia="pt-PT"/>
        </w:rPr>
        <w:t>’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Ele se aproximam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2E373D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2E373D">
        <w:rPr>
          <w:rStyle w:val="Refdenotaderodap"/>
          <w:rFonts w:asciiTheme="minorHAnsi" w:hAnsiTheme="minorHAnsi" w:cs="Bookman Old Style"/>
          <w:lang w:eastAsia="pt-PT"/>
        </w:rPr>
        <w:footnoteReference w:id="75"/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Por isso</w:t>
      </w:r>
      <w:r w:rsidR="00096F44">
        <w:rPr>
          <w:rStyle w:val="FontStyle28"/>
          <w:rFonts w:asciiTheme="minorHAnsi" w:hAnsiTheme="minorHAnsi"/>
          <w:sz w:val="24"/>
          <w:szCs w:val="24"/>
          <w:lang w:eastAsia="pt-PT"/>
        </w:rPr>
        <w:t>,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Pr="00096F44">
        <w:rPr>
          <w:rStyle w:val="FontStyle29"/>
          <w:rFonts w:asciiTheme="minorHAnsi" w:hAnsiTheme="minorHAnsi"/>
          <w:b w:val="0"/>
          <w:sz w:val="24"/>
          <w:szCs w:val="24"/>
          <w:lang w:eastAsia="pt-PT"/>
        </w:rPr>
        <w:t>o</w:t>
      </w:r>
      <w:r w:rsidRPr="009700AC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mesmo grande Papa Paulo VI exortava para que se promovesse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sem medir palavras e esforços, o culto eucarís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tico, para o qual devem convergir finalmente todas as outras formas de piedade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096F44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096F44">
        <w:rPr>
          <w:rStyle w:val="Refdenotaderodap"/>
          <w:rFonts w:asciiTheme="minorHAnsi" w:hAnsiTheme="minorHAnsi" w:cs="Bookman Old Style"/>
          <w:lang w:eastAsia="pt-PT"/>
        </w:rPr>
        <w:footnoteReference w:id="76"/>
      </w:r>
    </w:p>
    <w:p w:rsidR="0060111A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E João Paulo II nos lembrou que não se compreende uma comunidade religiosa local a não ser reunida com fé contemplativa ao redor do tabernáculo.</w:t>
      </w:r>
    </w:p>
    <w:p w:rsidR="002E373D" w:rsidRPr="009700AC" w:rsidRDefault="002E373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60111A" w:rsidRPr="009700AC" w:rsidRDefault="003562FD" w:rsidP="00F06C3D">
      <w:pPr>
        <w:pStyle w:val="Style5"/>
        <w:widowControl/>
        <w:numPr>
          <w:ilvl w:val="0"/>
          <w:numId w:val="1"/>
        </w:numPr>
        <w:tabs>
          <w:tab w:val="left" w:pos="749"/>
        </w:tabs>
        <w:spacing w:after="60" w:line="276" w:lineRule="auto"/>
        <w:ind w:right="7" w:firstLine="284"/>
        <w:rPr>
          <w:rStyle w:val="FontStyle31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 xml:space="preserve">Na Comunhão sacramental,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por fim, devemos contemplar a maravilha da nossa assimilação a Cristo pela qual </w:t>
      </w:r>
      <w:r w:rsidR="00096F44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nos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tornamo</w:t>
      </w:r>
      <w:r w:rsidR="00096F44">
        <w:rPr>
          <w:rStyle w:val="FontStyle28"/>
          <w:rFonts w:asciiTheme="minorHAnsi" w:hAnsiTheme="minorHAnsi"/>
          <w:sz w:val="24"/>
          <w:szCs w:val="24"/>
          <w:lang w:eastAsia="pt-PT"/>
        </w:rPr>
        <w:t>s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seu Corpo para continuar a missão redentora no mundo.</w:t>
      </w:r>
    </w:p>
    <w:p w:rsidR="00096F44" w:rsidRDefault="003562FD" w:rsidP="00096F44">
      <w:pPr>
        <w:pStyle w:val="Style5"/>
        <w:widowControl/>
        <w:spacing w:after="60" w:line="276" w:lineRule="auto"/>
        <w:ind w:right="14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No banquete de comunhão devemos meditar dois aspectos admiráveis: a fecundidade da Eucaristia que gera todos os dias a Igreja, e, ainda, o seu convite a uma missão concreta e histó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rica para a salvação dos homens.</w:t>
      </w:r>
    </w:p>
    <w:p w:rsidR="0060111A" w:rsidRPr="009700AC" w:rsidRDefault="003562FD" w:rsidP="00096F44">
      <w:pPr>
        <w:pStyle w:val="Style5"/>
        <w:widowControl/>
        <w:spacing w:after="60" w:line="276" w:lineRule="auto"/>
        <w:ind w:right="14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São verdadeiramente fascinantes estas duas considerações.</w:t>
      </w:r>
    </w:p>
    <w:p w:rsidR="00537792" w:rsidRPr="009700AC" w:rsidRDefault="00537792" w:rsidP="00537792">
      <w:pPr>
        <w:pStyle w:val="Style5"/>
        <w:widowControl/>
        <w:spacing w:after="60" w:line="276" w:lineRule="auto"/>
        <w:ind w:right="14"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A Igreja, pela força do Espírito, nasce sempre de Cristo a cada dia; nasce de sua mediação sacerdotal; com a Igreja, sua Esposa, Ele une-se misticamente, na Eucaristia, formando um só Corpo fecundo para dar vida nova</w:t>
      </w:r>
      <w:r w:rsidR="00096F44">
        <w:rPr>
          <w:rStyle w:val="FontStyle28"/>
          <w:rFonts w:ascii="Calibri" w:hAnsi="Calibri"/>
          <w:sz w:val="24"/>
          <w:szCs w:val="24"/>
          <w:lang w:eastAsia="pt-PT"/>
        </w:rPr>
        <w:t xml:space="preserve"> a tantos filhos. Só aqui encon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tra-se a autêntica matriz do início da Igreja! Ela não</w:t>
      </w:r>
      <w:r w:rsidR="00096F44">
        <w:rPr>
          <w:rStyle w:val="FontStyle28"/>
          <w:rFonts w:ascii="Calibri" w:hAnsi="Calibri"/>
          <w:sz w:val="24"/>
          <w:szCs w:val="24"/>
          <w:lang w:eastAsia="pt-PT"/>
        </w:rPr>
        <w:t xml:space="preserve"> nasce das bases quase por auto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geração; nasce pela ação sacramental que insere vitalmente num organismo pré-existente e estruturado como é o Corpo de Cristo. Não se recebe a comunhão simples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 xml:space="preserve">mente porque se tomou parte a uma celebração ritual, mas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entra-se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com ela na participação viva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no específico cristão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para sentir-se mandados na missão de salvação.</w:t>
      </w:r>
    </w:p>
    <w:p w:rsidR="00537792" w:rsidRPr="009700AC" w:rsidRDefault="00537792" w:rsidP="00537792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Eis porque a </w:t>
      </w:r>
      <w:r w:rsidR="001C1C41" w:rsidRPr="009700AC">
        <w:rPr>
          <w:rStyle w:val="FontStyle28"/>
          <w:rFonts w:ascii="Calibri" w:hAnsi="Calibri"/>
          <w:sz w:val="24"/>
          <w:szCs w:val="24"/>
          <w:lang w:eastAsia="pt-PT"/>
        </w:rPr>
        <w:t>comunhão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suscita decisões de vida, estimula critérios apostólicos de ação e fortalece com energia pascal de crescimento e de perseverança.</w:t>
      </w:r>
    </w:p>
    <w:p w:rsidR="00537792" w:rsidRPr="009700AC" w:rsidRDefault="00537792" w:rsidP="00537792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Na adoração eucarística, portanto, pode-se perceber clara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 xml:space="preserve">mente que a Nova Aliança não é um fato do passado ou uma simples doutrina ou só uma celebração ritual, mas 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lastRenderedPageBreak/>
        <w:t>que é a fonte permanente do Homem novo num Povo reunido por Deus para ser artífice do verdadeiro progresso humano e da recapitulação de toda a criação em Cristo.</w:t>
      </w:r>
    </w:p>
    <w:p w:rsidR="00537792" w:rsidRPr="009700AC" w:rsidRDefault="00537792" w:rsidP="00537792">
      <w:pPr>
        <w:pStyle w:val="Style6"/>
        <w:widowControl/>
        <w:spacing w:after="60" w:line="276" w:lineRule="auto"/>
        <w:ind w:firstLine="284"/>
        <w:rPr>
          <w:rFonts w:ascii="Calibri" w:hAnsi="Calibri"/>
        </w:rPr>
      </w:pPr>
    </w:p>
    <w:p w:rsidR="00537792" w:rsidRPr="009700AC" w:rsidRDefault="00537792" w:rsidP="00537792">
      <w:pPr>
        <w:pStyle w:val="Style6"/>
        <w:widowControl/>
        <w:spacing w:after="60" w:line="276" w:lineRule="auto"/>
        <w:ind w:firstLine="284"/>
        <w:rPr>
          <w:rStyle w:val="FontStyle27"/>
          <w:rFonts w:ascii="Calibri" w:hAnsi="Calibri"/>
          <w:sz w:val="24"/>
          <w:szCs w:val="24"/>
          <w:lang w:eastAsia="pt-PT"/>
        </w:rPr>
      </w:pPr>
      <w:r w:rsidRPr="009700AC">
        <w:rPr>
          <w:rStyle w:val="FontStyle27"/>
          <w:rFonts w:ascii="Calibri" w:hAnsi="Calibri"/>
          <w:sz w:val="24"/>
          <w:szCs w:val="24"/>
          <w:lang w:eastAsia="pt-PT"/>
        </w:rPr>
        <w:t xml:space="preserve">A tarefa pastoral de gerar </w:t>
      </w:r>
      <w:r w:rsidR="00625BCD" w:rsidRPr="009700AC">
        <w:rPr>
          <w:rStyle w:val="FontStyle27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7"/>
          <w:rFonts w:ascii="Calibri" w:hAnsi="Calibri"/>
          <w:sz w:val="24"/>
          <w:szCs w:val="24"/>
          <w:lang w:eastAsia="pt-PT"/>
        </w:rPr>
        <w:t>Igreja</w:t>
      </w:r>
      <w:r w:rsidR="00625BCD" w:rsidRPr="009700AC">
        <w:rPr>
          <w:rStyle w:val="FontStyle27"/>
          <w:rFonts w:ascii="Calibri" w:hAnsi="Calibri"/>
          <w:sz w:val="24"/>
          <w:szCs w:val="24"/>
          <w:lang w:eastAsia="pt-PT"/>
        </w:rPr>
        <w:t>”</w:t>
      </w:r>
    </w:p>
    <w:p w:rsidR="00125330" w:rsidRPr="009700AC" w:rsidRDefault="00125330" w:rsidP="00537792">
      <w:pPr>
        <w:pStyle w:val="Style6"/>
        <w:widowControl/>
        <w:spacing w:after="60" w:line="276" w:lineRule="auto"/>
        <w:ind w:firstLine="284"/>
        <w:rPr>
          <w:rStyle w:val="FontStyle27"/>
          <w:rFonts w:ascii="Calibri" w:hAnsi="Calibri"/>
          <w:sz w:val="24"/>
          <w:szCs w:val="24"/>
          <w:lang w:eastAsia="pt-PT"/>
        </w:rPr>
      </w:pPr>
    </w:p>
    <w:p w:rsidR="00537792" w:rsidRPr="009700AC" w:rsidRDefault="00537792" w:rsidP="00537792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A este ponto, queridos irmãos, devemo-nos perguntar se um panorama tão denso de maravilhas pascais esteja guiando de verdade a nossa vida consagrada e os nossos compromissos de pastoral juvenil e popular.</w:t>
      </w:r>
    </w:p>
    <w:p w:rsidR="00537792" w:rsidRPr="009700AC" w:rsidRDefault="00537792" w:rsidP="00537792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pacing w:val="-20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Ninguém de nós tem o direito de esquecer ou de silenciar os riquíssimos conteúdos deste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mistério da fé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. Esquecer-se da Eucaristia na vida salesiana e na nossa ação pastoral e pedagó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gica seria trair o sentido e o projeto da nossa consagração apostólica</w:t>
      </w:r>
      <w:r w:rsidR="001C1C41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1C1C41">
        <w:rPr>
          <w:rStyle w:val="Refdenotaderodap"/>
          <w:rFonts w:ascii="Calibri" w:hAnsi="Calibri" w:cs="Bookman Old Style"/>
          <w:lang w:eastAsia="pt-PT"/>
        </w:rPr>
        <w:footnoteReference w:id="77"/>
      </w:r>
    </w:p>
    <w:p w:rsidR="0060111A" w:rsidRPr="009700AC" w:rsidRDefault="00537792" w:rsidP="00537792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Dom Bosco espera de nós, no </w:t>
      </w:r>
      <w:r w:rsidR="00596D65" w:rsidRPr="009700AC">
        <w:rPr>
          <w:rStyle w:val="FontStyle28"/>
          <w:rFonts w:ascii="Calibri" w:hAnsi="Calibri"/>
          <w:sz w:val="24"/>
          <w:szCs w:val="24"/>
          <w:lang w:eastAsia="pt-PT"/>
        </w:rPr>
        <w:t>‘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88, uma revital</w:t>
      </w:r>
      <w:r w:rsidR="00960502">
        <w:rPr>
          <w:rStyle w:val="FontStyle28"/>
          <w:rFonts w:ascii="Calibri" w:hAnsi="Calibri"/>
          <w:sz w:val="24"/>
          <w:szCs w:val="24"/>
          <w:lang w:eastAsia="pt-PT"/>
        </w:rPr>
        <w:t>ização profunda do seu Sistema P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reventivo. Os jovens reclamam um nosso sincero testemunho e relançamento da autenticidade do mistério cristão. Eles têm o direito que nos apresentemos a eles como sinais e portadores das maravilhas da Nova Aliança. O eludir, o camuflar, 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o pretender passar como inovadores, nos desclassificaria como discípulos de Cristo e como herdeiros de Dom Bosco.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O </w:t>
      </w:r>
      <w:r w:rsidR="00596D6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‘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88 questiona: ou com Dom Bosco pelos séculos ou com certas modas por uma breve hora passageira!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Devemos saber viver e comunicar aos jovens uma autêntica experiência de Igreja na grande hora histórica da sua renovação conciliar na aurora do Terceiro mil</w:t>
      </w:r>
      <w:r w:rsidR="00960502">
        <w:rPr>
          <w:rStyle w:val="FontStyle28"/>
          <w:rFonts w:asciiTheme="minorHAnsi" w:hAnsiTheme="minorHAnsi"/>
          <w:sz w:val="24"/>
          <w:szCs w:val="24"/>
          <w:lang w:eastAsia="pt-PT"/>
        </w:rPr>
        <w:t>ê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nio da fé cristã.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Existe um aspecto delicado e muito importante que sempre tive presente, como questionamento ao longo destas reflexões: o que pensar e como agir com a juventude não-cristã que frequenta em muitas partes do mundo os nossos centros de educação?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Evidentemente</w:t>
      </w:r>
      <w:r w:rsidR="00960502">
        <w:rPr>
          <w:rStyle w:val="FontStyle28"/>
          <w:rFonts w:asciiTheme="minorHAnsi" w:hAnsiTheme="minorHAnsi"/>
          <w:sz w:val="24"/>
          <w:szCs w:val="24"/>
          <w:lang w:eastAsia="pt-PT"/>
        </w:rPr>
        <w:t>,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não se pode agir com eles com os mesmos métodos de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iniciação cristã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com os quais devem ser educados os batizados. Mas então, neste caso, o Sistema Preventivo de Dom Bosco perderia o seu significado?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Ninguém pode duvidar do fato que a pedagogia salesiana funciona com uma sua peculiar eficácia entre numerosos jovens de outras religiões. A experiência nos assegura com uma resposta plenamente afirmativa a favor deste compromisso, enquanto nos estimulou e nos convida para avaliações e reflexões inéditas sobre o assunto.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right="7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Nós nos lançamos neste trabalho seguindo indicações claras das Constituições: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Os povos ainda não evangelizados — elas nos dizem — foram objeto especial dos cuidados e do ardor apostó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lico de Dom Bosco. Eles continuam a solicitar e a manter vivo o nosso zelo:</w:t>
      </w:r>
      <w:r w:rsidR="00960502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... o </w:t>
      </w:r>
      <w:r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 xml:space="preserve">missionário salesiano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assume os valores desses povos e partilha suas angústias e esperanças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960502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960502">
        <w:rPr>
          <w:rStyle w:val="Refdenotaderodap"/>
          <w:rFonts w:asciiTheme="minorHAnsi" w:hAnsiTheme="minorHAnsi" w:cs="Bookman Old Style"/>
          <w:lang w:eastAsia="pt-PT"/>
        </w:rPr>
        <w:footnoteReference w:id="78"/>
      </w:r>
    </w:p>
    <w:p w:rsidR="00537792" w:rsidRPr="009700AC" w:rsidRDefault="003562FD" w:rsidP="00537792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lastRenderedPageBreak/>
        <w:t xml:space="preserve">Ainda mais, falando da promoção humana as Constituições nos lembram que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trabalhamos em ambientes populares e em favor dos jovens pobres. Colaborando com eles, educamo-los para as responsabilidades morais, profissionais e sociais, e contribuímos para a promoção do g</w:t>
      </w:r>
      <w:r w:rsidR="00960502">
        <w:rPr>
          <w:rStyle w:val="FontStyle28"/>
          <w:rFonts w:asciiTheme="minorHAnsi" w:hAnsiTheme="minorHAnsi"/>
          <w:sz w:val="24"/>
          <w:szCs w:val="24"/>
          <w:lang w:eastAsia="pt-PT"/>
        </w:rPr>
        <w:t>rupo e do ambiente... Conservan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do-nos independentes de qualquer ideologia e política partidária, recusamos tudo o que favorece a miséria, a injustiça e a violência, e colaboramos com quantos constroem uma sociedade mais digna do homem. A promoção, à </w:t>
      </w:r>
      <w:r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>qual nos dedicamos em espírito evangé</w:t>
      </w:r>
      <w:r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softHyphen/>
      </w:r>
      <w:r w:rsidR="00537792" w:rsidRPr="009700AC">
        <w:rPr>
          <w:rStyle w:val="FontStyle31"/>
          <w:rFonts w:ascii="Calibri" w:hAnsi="Calibri"/>
          <w:sz w:val="24"/>
          <w:szCs w:val="24"/>
          <w:lang w:eastAsia="pt-PT"/>
        </w:rPr>
        <w:t xml:space="preserve">lico, </w:t>
      </w:r>
      <w:r w:rsidR="00537792" w:rsidRPr="009700AC">
        <w:rPr>
          <w:rStyle w:val="FontStyle28"/>
          <w:rFonts w:ascii="Calibri" w:hAnsi="Calibri"/>
          <w:sz w:val="24"/>
          <w:szCs w:val="24"/>
          <w:lang w:eastAsia="pt-PT"/>
        </w:rPr>
        <w:t>realiza o amor libertador de Cristo e constitui um sinal da presença do Reino de Deus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="00094909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094909">
        <w:rPr>
          <w:rStyle w:val="Refdenotaderodap"/>
          <w:rFonts w:ascii="Calibri" w:hAnsi="Calibri" w:cs="Bookman Old Style"/>
          <w:lang w:eastAsia="pt-PT"/>
        </w:rPr>
        <w:footnoteReference w:id="79"/>
      </w:r>
    </w:p>
    <w:p w:rsidR="00537792" w:rsidRPr="009700AC" w:rsidRDefault="00537792" w:rsidP="00537792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E mais: </w:t>
      </w:r>
      <w:r w:rsidR="00625BCD" w:rsidRPr="009700AC">
        <w:rPr>
          <w:rStyle w:val="FontStyle31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31"/>
          <w:rFonts w:ascii="Calibri" w:hAnsi="Calibri"/>
          <w:sz w:val="24"/>
          <w:szCs w:val="24"/>
          <w:lang w:eastAsia="pt-PT"/>
        </w:rPr>
        <w:t xml:space="preserve">Imitando a paciência de Deus, 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encontramos os jovens no ponto em que se acha a sua liberdade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="00094909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094909">
        <w:rPr>
          <w:rStyle w:val="Refdenotaderodap"/>
          <w:rFonts w:ascii="Calibri" w:hAnsi="Calibri" w:cs="Bookman Old Style"/>
          <w:lang w:eastAsia="pt-PT"/>
        </w:rPr>
        <w:footnoteReference w:id="80"/>
      </w:r>
    </w:p>
    <w:p w:rsidR="00537792" w:rsidRPr="009700AC" w:rsidRDefault="00625BCD" w:rsidP="00537792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="00537792" w:rsidRPr="009700AC">
        <w:rPr>
          <w:rStyle w:val="FontStyle28"/>
          <w:rFonts w:ascii="Calibri" w:hAnsi="Calibri"/>
          <w:sz w:val="24"/>
          <w:szCs w:val="24"/>
          <w:lang w:eastAsia="pt-PT"/>
        </w:rPr>
        <w:t>Nossa ação apostólica — afirmam ainda — realiza-se em pluralidade de formas, determinadas em primeiro lugar pelas exigências daqueles a quem nos dedicamos. Trabalhamos... sen</w:t>
      </w:r>
      <w:r w:rsidR="00537792"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síveis aos sinais dos tempos, com espírito de iniciativa e cons</w:t>
      </w:r>
      <w:r w:rsidR="00537792"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tante flexibilidade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="00094909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094909">
        <w:rPr>
          <w:rStyle w:val="Refdenotaderodap"/>
          <w:rFonts w:ascii="Calibri" w:hAnsi="Calibri" w:cs="Bookman Old Style"/>
          <w:lang w:eastAsia="pt-PT"/>
        </w:rPr>
        <w:footnoteReference w:id="81"/>
      </w:r>
    </w:p>
    <w:p w:rsidR="00537792" w:rsidRPr="009700AC" w:rsidRDefault="00094909" w:rsidP="00537792">
      <w:pPr>
        <w:pStyle w:val="Style5"/>
        <w:widowControl/>
        <w:spacing w:after="60" w:line="276" w:lineRule="auto"/>
        <w:ind w:firstLine="284"/>
        <w:rPr>
          <w:rStyle w:val="FontStyle31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Devemos, portanto,</w:t>
      </w:r>
      <w:r w:rsidR="00537792"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agir com modalidades diferentes, mas sempre como </w:t>
      </w:r>
      <w:r w:rsidR="00625BCD" w:rsidRPr="009700AC">
        <w:rPr>
          <w:rStyle w:val="FontStyle31"/>
          <w:rFonts w:ascii="Calibri" w:hAnsi="Calibri"/>
          <w:sz w:val="24"/>
          <w:szCs w:val="24"/>
          <w:lang w:eastAsia="pt-PT"/>
        </w:rPr>
        <w:t>“</w:t>
      </w:r>
      <w:r w:rsidR="00537792" w:rsidRPr="009700AC">
        <w:rPr>
          <w:rStyle w:val="FontStyle31"/>
          <w:rFonts w:ascii="Calibri" w:hAnsi="Calibri"/>
          <w:sz w:val="24"/>
          <w:szCs w:val="24"/>
          <w:lang w:eastAsia="pt-PT"/>
        </w:rPr>
        <w:t>missionários</w:t>
      </w:r>
      <w:r w:rsidR="00625BCD" w:rsidRPr="009700AC">
        <w:rPr>
          <w:rStyle w:val="FontStyle31"/>
          <w:rFonts w:ascii="Calibri" w:hAnsi="Calibri"/>
          <w:sz w:val="24"/>
          <w:szCs w:val="24"/>
          <w:lang w:eastAsia="pt-PT"/>
        </w:rPr>
        <w:t>”</w:t>
      </w:r>
      <w:r w:rsidR="00537792" w:rsidRPr="009700AC">
        <w:rPr>
          <w:rStyle w:val="FontStyle31"/>
          <w:rFonts w:ascii="Calibri" w:hAnsi="Calibri"/>
          <w:sz w:val="24"/>
          <w:szCs w:val="24"/>
          <w:lang w:eastAsia="pt-PT"/>
        </w:rPr>
        <w:t>.</w:t>
      </w:r>
    </w:p>
    <w:p w:rsidR="00537792" w:rsidRPr="009700AC" w:rsidRDefault="00537792" w:rsidP="00537792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O espírito missionário não deixa de lado a Eucaristia nem reduz a sua centralidade. </w:t>
      </w:r>
      <w:r w:rsidR="00094909" w:rsidRPr="009700AC">
        <w:rPr>
          <w:rStyle w:val="FontStyle28"/>
          <w:rFonts w:ascii="Calibri" w:hAnsi="Calibri"/>
          <w:sz w:val="24"/>
          <w:szCs w:val="24"/>
          <w:lang w:eastAsia="pt-PT"/>
        </w:rPr>
        <w:t>De fato,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os missionários, como agentes deste compromisso educativo, dedicam-se ao seu trabalho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em espírito evangélico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imitando a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paciência de Deus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e sendo educadores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na plena fidelidade de Dom Bosco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. </w:t>
      </w:r>
      <w:r w:rsidR="00094909" w:rsidRPr="009700AC">
        <w:rPr>
          <w:rStyle w:val="FontStyle28"/>
          <w:rFonts w:ascii="Calibri" w:hAnsi="Calibri"/>
          <w:sz w:val="24"/>
          <w:szCs w:val="24"/>
          <w:lang w:eastAsia="pt-PT"/>
        </w:rPr>
        <w:t>Por outro lado,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junto com a massa juvenil não cristã, educam e formam também grupos de batizados e de fiéis.</w:t>
      </w:r>
    </w:p>
    <w:p w:rsidR="00537792" w:rsidRPr="009700AC" w:rsidRDefault="00537792" w:rsidP="00537792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Portanto, seja para alimentar a vida espiritual dos irmãos neste seu difícil apostolado, seja para fazer crescer os jovens já batizados, seja para fazer ver concretamente aos outros qual é o motor secreto de toda a sua bondade e atividade e do signifi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cado último do seu projeto educativo, é preciso que seja alimen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tada entre eles (diria aliás, especialmente entre eles), certamente de maneira adequada, a absoluta centralidade do mistério euca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rístico.</w:t>
      </w:r>
    </w:p>
    <w:p w:rsidR="00537792" w:rsidRPr="009700AC" w:rsidRDefault="00537792" w:rsidP="00537792">
      <w:pPr>
        <w:pStyle w:val="Style5"/>
        <w:widowControl/>
        <w:spacing w:after="60" w:line="276" w:lineRule="auto"/>
        <w:ind w:right="7"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O que meditamos até aqui, queridos irmãos, nos assegura que existe uma relação objetiva e de causalidade mútua entre celebra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 xml:space="preserve">ção eucarística, espírito apostólico e missionário e experiência de Igreja. É uma relação vital: o único verdadeiro e o único aberto para o futuro. Falou-se que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a Igreja faz a Eucaristia e a Eucaris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tia faz a Igreja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.</w:t>
      </w:r>
    </w:p>
    <w:p w:rsidR="0060111A" w:rsidRPr="009700AC" w:rsidRDefault="00537792" w:rsidP="00537792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Para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sermos cristãos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é preciso sermos membros da Igreja de Cristo. Mas a relação de mútua causalidade entre Eucaristia e Igreja não será vibrante e fecunda se os pastores e os destina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 xml:space="preserve">tários não forem atingidos e questionados pelos seus conteúdos 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pascais. A introdução a esta sublime realidade cristã desafia hoje com particular urgência a capacidade pedagógica de mediação das nossas comunidades e de todos os 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lastRenderedPageBreak/>
        <w:t>agentes de pastoral. É necessá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rio entre outras coisas, para todos, um maior conhecimento e competência litúrgica.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Formar verdadeiros cristãos significa introduzi-los numa experiência de Igreja. E toda verdadeira experiência de Igreja faz participar o fiel das realidades do Mistério. É verdade que hoje é preciso saber partir da sensibilidade hermenêutica dos sinais dos tempos para que trouxeram à atual mudança cultural; porém se quisermos introduzir os jovens na Nova Aliança será preciso colocar sempre a imensa novidade da Páscoa diante das tão </w:t>
      </w:r>
      <w:r w:rsidR="006F495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inte</w:t>
      </w:r>
      <w:r w:rsidR="006F495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ressantes,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mas pequenas novidades da nova visão antropológica. A novidade pascal supera infinitamente e julga e assume no tempo tantas progressivas novidades culturais, que apesar de serem preciosas, resultam sempre de bem pequena estatura diante dela.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Os agentes de pastoral são convidados a se habilitarem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ao mesmo tempo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seja com a cultura em formação, e sobretudo com um mais preciso e profundo sentido do mistério pascal, sempre atentos ao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6F4955">
        <w:rPr>
          <w:rStyle w:val="FontStyle28"/>
          <w:rFonts w:asciiTheme="minorHAnsi" w:hAnsiTheme="minorHAnsi"/>
          <w:i/>
          <w:sz w:val="24"/>
          <w:szCs w:val="24"/>
          <w:lang w:val="la-Latn" w:eastAsia="pt-PT"/>
        </w:rPr>
        <w:t>sentire cum Ecclesia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, sem mesquinhas manipulações. Ninguém mais poderá apresentar algo maior e mais novo do que a Páscoa de Cristo, a grande obra-prima do Pai e a obra suprema do Homem.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Portanto, através das mediações culturais mais adequadas será indispensável introduzir aos grandes conteúdos da Eucaris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tia. Certamente hoje as novidades culturais são desafiadoras; mas o objetivo que se busca será sempre o de fazer perceber, aproxi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mar e fazer participar do mistério pascal de Cristo.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É nossa tarefa individualizar o caminho pedagógico-pastoral apto a uma verdadeira iniciação cristã (a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mistagogia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, tão que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rida aos Pastores da Igreja). É necessário, em cada aspecto pas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toral, encontrar o caminho que conduza ao indispensável encontro entre a sensibilidade contemporânea e a dimensão salvadora, indispensável e necessária, da Nova Aliança.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caminhada pastoral a ser percorrida para gerar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Igreja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exige um forte compromisso de renovação, seja na catequese sobre a Eucaristia, seja na sua celebração litúrgica.</w:t>
      </w:r>
    </w:p>
    <w:p w:rsidR="00537792" w:rsidRPr="009700AC" w:rsidRDefault="003562FD" w:rsidP="006F4955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Nessa celebração</w:t>
      </w:r>
      <w:r w:rsidR="006F4955">
        <w:rPr>
          <w:rStyle w:val="FontStyle28"/>
          <w:rFonts w:asciiTheme="minorHAnsi" w:hAnsiTheme="minorHAnsi"/>
          <w:sz w:val="24"/>
          <w:szCs w:val="24"/>
          <w:lang w:eastAsia="pt-PT"/>
        </w:rPr>
        <w:t>,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6F4955">
        <w:rPr>
          <w:rStyle w:val="FontStyle28"/>
          <w:rFonts w:asciiTheme="minorHAnsi" w:hAnsiTheme="minorHAnsi"/>
          <w:sz w:val="24"/>
          <w:szCs w:val="24"/>
          <w:lang w:eastAsia="pt-PT"/>
        </w:rPr>
        <w:t>e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la proclama ao mesmo tempo o mistério da sua própria natureza (= eclesiológica) e a fecundidade da sua</w:t>
      </w:r>
      <w:r w:rsidR="006F4955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537792"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missão específica </w:t>
      </w:r>
      <w:r w:rsidR="00537792" w:rsidRPr="009700AC">
        <w:rPr>
          <w:rStyle w:val="FontStyle28"/>
          <w:rFonts w:ascii="Calibri" w:hAnsi="Calibri"/>
          <w:spacing w:val="30"/>
          <w:sz w:val="24"/>
          <w:szCs w:val="24"/>
          <w:lang w:eastAsia="pt-PT"/>
        </w:rPr>
        <w:t>(=</w:t>
      </w:r>
      <w:r w:rsidR="00537792"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eclesiogênesis). Ela é a Segunda Eva, com a qual Cristo, Segundo Adão, dá origem ao nov</w:t>
      </w:r>
      <w:r w:rsidR="00041670">
        <w:rPr>
          <w:rStyle w:val="FontStyle28"/>
          <w:rFonts w:ascii="Calibri" w:hAnsi="Calibri"/>
          <w:sz w:val="24"/>
          <w:szCs w:val="24"/>
          <w:lang w:eastAsia="pt-PT"/>
        </w:rPr>
        <w:t>o gê</w:t>
      </w:r>
      <w:r w:rsidR="00537792" w:rsidRPr="009700AC">
        <w:rPr>
          <w:rStyle w:val="FontStyle28"/>
          <w:rFonts w:ascii="Calibri" w:hAnsi="Calibri"/>
          <w:sz w:val="24"/>
          <w:szCs w:val="24"/>
          <w:lang w:eastAsia="pt-PT"/>
        </w:rPr>
        <w:t>nero humano.</w:t>
      </w:r>
    </w:p>
    <w:p w:rsidR="00537792" w:rsidRPr="009700AC" w:rsidRDefault="00537792" w:rsidP="00537792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Não se </w:t>
      </w:r>
      <w:r w:rsidR="006F4955" w:rsidRPr="009700AC">
        <w:rPr>
          <w:rStyle w:val="FontStyle28"/>
          <w:rFonts w:ascii="Calibri" w:hAnsi="Calibri"/>
          <w:sz w:val="24"/>
          <w:szCs w:val="24"/>
          <w:lang w:eastAsia="pt-PT"/>
        </w:rPr>
        <w:t>tratará, portanto,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de buscar na Eucaristia qual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quer informação nova sobre Deus ou sobre o homem; não fica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remos numa simples introdução aos ritos (também se necessária), nem será suficiente celebrar simplesmente alguns valores huma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nos, juvenis ou sociais, mas será necessário fazer uma verdadeira introdução ao mistério de Cristo.</w:t>
      </w:r>
    </w:p>
    <w:p w:rsidR="00537792" w:rsidRPr="009700AC" w:rsidRDefault="00537792" w:rsidP="00537792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Assim a celebração eucarística aparecerá como o verdadeiro encontro entre fé e vida, entre o cotidiano e o Evangelho, entre verdade salvadora e questionamento atual.</w:t>
      </w:r>
    </w:p>
    <w:p w:rsidR="00537792" w:rsidRPr="009700AC" w:rsidRDefault="00537792" w:rsidP="00537792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Juntamente com a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memória pascal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crescerá a descoberta do amor e a preciosidade da vida; será urgente educar à sensi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bilidade sacramental com a sua original riqueza simbólica; será necessário que se intensifique a atitude de adoração contempla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tiva. A pedagogia pastoral terá o cuidado de promover a partici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 xml:space="preserve">pação, a consciência da filiação 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lastRenderedPageBreak/>
        <w:t>no Cristo, os valores tipicamente cristãos da gratidão, os aspectos da solidariedade, as exigências históricas da missão.</w:t>
      </w:r>
    </w:p>
    <w:p w:rsidR="00537792" w:rsidRPr="009700AC" w:rsidRDefault="00537792" w:rsidP="00537792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É esta a maneira concreta de gerar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Igreja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, que oferece à sociedade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honestos cidadãos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, competentes, responsáveis, com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prometidos. É através da Eucaristia que se forma aquele sólido Laica</w:t>
      </w:r>
      <w:r w:rsidR="00041670">
        <w:rPr>
          <w:rStyle w:val="FontStyle28"/>
          <w:rFonts w:ascii="Calibri" w:hAnsi="Calibri"/>
          <w:sz w:val="24"/>
          <w:szCs w:val="24"/>
          <w:lang w:eastAsia="pt-PT"/>
        </w:rPr>
        <w:t>t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o, finalidade do recente Sínodo dos Bispos.</w:t>
      </w:r>
    </w:p>
    <w:p w:rsidR="00537792" w:rsidRPr="009700AC" w:rsidRDefault="00537792" w:rsidP="00537792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Nós filhos de Dom Bosco, herdeiros de um precioso patrimô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 xml:space="preserve">nio pedagógico, deveríamos saber propor e comunicar sempre aos jovens o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específico cristão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da Páscoa oferecido por eles na Eucaristia.</w:t>
      </w:r>
    </w:p>
    <w:p w:rsidR="00537792" w:rsidRPr="009700AC" w:rsidRDefault="00537792" w:rsidP="00537792">
      <w:pPr>
        <w:pStyle w:val="Style6"/>
        <w:widowControl/>
        <w:spacing w:after="60" w:line="276" w:lineRule="auto"/>
        <w:ind w:firstLine="284"/>
        <w:rPr>
          <w:rFonts w:ascii="Calibri" w:hAnsi="Calibri"/>
        </w:rPr>
      </w:pPr>
    </w:p>
    <w:p w:rsidR="00537792" w:rsidRPr="009700AC" w:rsidRDefault="00537792" w:rsidP="00537792">
      <w:pPr>
        <w:pStyle w:val="Style6"/>
        <w:widowControl/>
        <w:spacing w:after="60" w:line="276" w:lineRule="auto"/>
        <w:ind w:firstLine="284"/>
        <w:rPr>
          <w:rStyle w:val="FontStyle27"/>
          <w:rFonts w:ascii="Calibri" w:hAnsi="Calibri"/>
          <w:sz w:val="24"/>
          <w:szCs w:val="24"/>
          <w:lang w:eastAsia="pt-PT"/>
        </w:rPr>
      </w:pPr>
      <w:r w:rsidRPr="009700AC">
        <w:rPr>
          <w:rStyle w:val="FontStyle27"/>
          <w:rFonts w:ascii="Calibri" w:hAnsi="Calibri"/>
          <w:sz w:val="24"/>
          <w:szCs w:val="24"/>
          <w:lang w:eastAsia="pt-PT"/>
        </w:rPr>
        <w:t>Algumas exigências concretas da pedagogia eucarística de Dom Bosco</w:t>
      </w:r>
    </w:p>
    <w:p w:rsidR="009E2111" w:rsidRPr="009700AC" w:rsidRDefault="009E2111" w:rsidP="00537792">
      <w:pPr>
        <w:pStyle w:val="Style6"/>
        <w:widowControl/>
        <w:spacing w:after="60" w:line="276" w:lineRule="auto"/>
        <w:ind w:firstLine="284"/>
        <w:rPr>
          <w:rStyle w:val="FontStyle27"/>
          <w:rFonts w:ascii="Calibri" w:hAnsi="Calibri"/>
          <w:sz w:val="24"/>
          <w:szCs w:val="24"/>
          <w:lang w:eastAsia="pt-PT"/>
        </w:rPr>
      </w:pPr>
    </w:p>
    <w:p w:rsidR="00537792" w:rsidRPr="009700AC" w:rsidRDefault="00537792" w:rsidP="00537792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A Estreia deste ano jubilar convida-nos a promover a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peda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gogia da bondade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característica do Sistema Preventivo.</w:t>
      </w:r>
    </w:p>
    <w:p w:rsidR="00537792" w:rsidRPr="009700AC" w:rsidRDefault="00537792" w:rsidP="00537792">
      <w:pPr>
        <w:pStyle w:val="Style20"/>
        <w:widowControl/>
        <w:spacing w:after="60" w:line="276" w:lineRule="auto"/>
        <w:ind w:firstLine="284"/>
        <w:rPr>
          <w:rStyle w:val="FontStyle31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Permitam-me, queridos irmãos, que lhes faça uma pergunta séria: </w:t>
      </w:r>
      <w:r w:rsidRPr="009700AC">
        <w:rPr>
          <w:rStyle w:val="FontStyle31"/>
          <w:rFonts w:ascii="Calibri" w:hAnsi="Calibri"/>
          <w:sz w:val="24"/>
          <w:szCs w:val="24"/>
          <w:lang w:eastAsia="pt-PT"/>
        </w:rPr>
        <w:t>que lugar ocupam hoje, nos nossos projetos educativos, o mistério e a celebração eucarística?</w:t>
      </w:r>
    </w:p>
    <w:p w:rsidR="0060111A" w:rsidRPr="009700AC" w:rsidRDefault="00537792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Sejamos sinceros! Talvez não poucos de nós estão perdendo tempo. Dom Bosco não está de acordo com certas racionalizações. É urgente rever seriamente e comprometer-nos com coragem. O Sistema Preventivo, na sua expressão mais genuína, apoiar-se-á 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sempre na caridade pastoral sustentada por dois grandes centros sacramentais, o da Reconciliação e o da Eucaristia. Estas afirma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ções não são resquício de uma cultura religiosa ultrapassada, mas perspectivas proféticas do Concílio Vaticano II.</w:t>
      </w:r>
    </w:p>
    <w:p w:rsidR="0060111A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Da herança espiritual e pedagógica do nosso Fundador sur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gem, entre outras, as seguintes exigências práticas para termos em consideração.</w:t>
      </w:r>
    </w:p>
    <w:p w:rsidR="0077776A" w:rsidRPr="009700AC" w:rsidRDefault="0077776A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 xml:space="preserve">— Primeiro para nós.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O espírito de Dom Bosco, como já vimos, está todo ele centralizado no Jesus-Eucaristia, do qual irradia-se o fogo do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77776A">
        <w:rPr>
          <w:rStyle w:val="FontStyle28"/>
          <w:rFonts w:asciiTheme="minorHAnsi" w:hAnsiTheme="minorHAnsi"/>
          <w:i/>
          <w:sz w:val="24"/>
          <w:szCs w:val="24"/>
          <w:lang w:val="la-Latn" w:eastAsia="pt-PT"/>
        </w:rPr>
        <w:t>Da mihi animas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. As nossas comunidades devem crescer ao redor do altar, buscar nas riquezas da convi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vência conosco do Emanuel.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Cristo não é só a grande personagem dos nossos ideais, mas o Amigo que está em casa conosco e para nós. Olhemos continua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mente para Ele na expressão máxima da sua Páscoa. Dom Bosco nos deixou escrito no seu precioso testamento: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Morreu o vosso primeiro Reitor. Mas o nosso verdadeiro superior, Jesus Cristo, não morrerá. Ele será sempre nosso mestre, nosso guia, nosso modelo. Não vos esqueçais, porém, de que, a seu tempo, ele mesmo será o nosso juiz e remunerador da nossa fidelidade ao seu serviço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77776A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77776A">
        <w:rPr>
          <w:rStyle w:val="Refdenotaderodap"/>
          <w:rFonts w:asciiTheme="minorHAnsi" w:hAnsiTheme="minorHAnsi" w:cs="Bookman Old Style"/>
          <w:lang w:eastAsia="pt-PT"/>
        </w:rPr>
        <w:footnoteReference w:id="82"/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A centralidade de Cristo é vivida, no nosso espírito, com uma extraordinária sensibilidade de contemplação e de amizade para com a Eucaristia. Portanto</w:t>
      </w:r>
      <w:r w:rsidR="0077776A">
        <w:rPr>
          <w:rStyle w:val="FontStyle28"/>
          <w:rFonts w:asciiTheme="minorHAnsi" w:hAnsiTheme="minorHAnsi"/>
          <w:sz w:val="24"/>
          <w:szCs w:val="24"/>
          <w:lang w:eastAsia="pt-PT"/>
        </w:rPr>
        <w:t>,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com um sentido particular e com um cuidadoso respeito para com a sua humilde dimensão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lastRenderedPageBreak/>
        <w:t>sacramen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tal, ela deverá ser adornada pela arte, pela dignidade dos para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mentos litúrgicos, por uma elegância de culto que não pode aceitar os esquecimentos, o mau gosto, a vulgaridade, a degra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dação das mensagens simbólicas que fazem parte dela.</w:t>
      </w:r>
    </w:p>
    <w:p w:rsidR="0085343C" w:rsidRPr="009700AC" w:rsidRDefault="003562FD" w:rsidP="0085343C">
      <w:pPr>
        <w:pStyle w:val="Style5"/>
        <w:widowControl/>
        <w:spacing w:after="60" w:line="276" w:lineRule="auto"/>
        <w:ind w:right="36"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Na Eucaristia, do ponto de vista simplesmente exterior, é tudo quase insignificante: a pessoa do padre (um de nós com os outros), um pedaço de pão, um pouco de vinho, algumas palavras de oração. Se não elevarmos estes elementos para a alta e digna dimensão eclesial de suas expressões sacramentais, se </w:t>
      </w:r>
      <w:r w:rsidR="005A646F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apresenta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mos fazendo pouco caso das pessoas dos celebrantes, se banali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zamos o rito da Missa, se manipulamos a Oração litúrgica com arbitrariedades pessoais chatas e transitórias ou até ideológicas, afastamos o coração e a força contemplativa do rito litúrgico do</w:t>
      </w:r>
      <w:r w:rsidR="0085343C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85343C"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conteúdo do mistério, </w:t>
      </w:r>
      <w:r w:rsidR="005A646F" w:rsidRPr="009700AC">
        <w:rPr>
          <w:rStyle w:val="FontStyle28"/>
          <w:rFonts w:ascii="Calibri" w:hAnsi="Calibri"/>
          <w:sz w:val="24"/>
          <w:szCs w:val="24"/>
          <w:lang w:eastAsia="pt-PT"/>
        </w:rPr>
        <w:t>que, no entanto,</w:t>
      </w:r>
      <w:r w:rsidR="0085343C"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está presente substancial</w:t>
      </w:r>
      <w:r w:rsidR="0085343C"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mente nele.</w:t>
      </w:r>
    </w:p>
    <w:p w:rsidR="0085343C" w:rsidRPr="009700AC" w:rsidRDefault="0085343C" w:rsidP="0085343C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A Eucaristia é, queridos irmãos, não o esqueçamos, o que há de mais sublime; e isto o é como realidade para toda a Igreja: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na Igreja, com a Igreja, para a Igreja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!</w:t>
      </w:r>
    </w:p>
    <w:p w:rsidR="0085343C" w:rsidRPr="009700AC" w:rsidRDefault="0085343C" w:rsidP="0085343C">
      <w:pPr>
        <w:pStyle w:val="Style5"/>
        <w:widowControl/>
        <w:spacing w:after="60" w:line="276" w:lineRule="auto"/>
        <w:ind w:right="22"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Isto exige uma especial capacidade contemplativa nos sacer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dotes, cuja vitalidade interior deve ser concentrada sobre o Cristo pascal (o único Sacerdote) e sobre a Igreja Sua Esposa para servi-la e torná-la fecunda.</w:t>
      </w:r>
    </w:p>
    <w:p w:rsidR="0085343C" w:rsidRPr="009700AC" w:rsidRDefault="0085343C" w:rsidP="0085343C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E aqui permitam-me, queridos irmãos sacerdotes, que lhes lembre a importância de uma atitude esponsal cotidiana profun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damente ligada à Eucaristia: trata-se da oração Litúrgica das Horas. Nós sacerdotes rezamos com a Igreja e em seu nome a favor de todos. Infelizmente alguém não se preocupou em ter consciência clara da sua natureza e do seu valor eclesial e passa por cima como se se tratasse simplesmente de uma oração indi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vidual a ser escolhida a seu gosto.</w:t>
      </w:r>
    </w:p>
    <w:p w:rsidR="0085343C" w:rsidRPr="009700AC" w:rsidRDefault="0085343C" w:rsidP="0085343C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O artigo 89 </w:t>
      </w:r>
      <w:r w:rsidRPr="009700AC">
        <w:rPr>
          <w:rStyle w:val="FontStyle36"/>
          <w:rFonts w:ascii="Calibri" w:hAnsi="Calibri"/>
          <w:sz w:val="24"/>
          <w:szCs w:val="24"/>
          <w:lang w:eastAsia="pt-PT"/>
        </w:rPr>
        <w:t xml:space="preserve">das 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nossas Constituições </w:t>
      </w:r>
      <w:r w:rsidRPr="009700AC">
        <w:rPr>
          <w:rStyle w:val="FontStyle36"/>
          <w:rFonts w:ascii="Calibri" w:hAnsi="Calibri"/>
          <w:sz w:val="24"/>
          <w:szCs w:val="24"/>
          <w:lang w:eastAsia="pt-PT"/>
        </w:rPr>
        <w:t xml:space="preserve">diz 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explicitamente que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a Liturgia das Horas estende às diversas horas do dia a graça do mistério eucarístico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="005A646F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5A646F">
        <w:rPr>
          <w:rStyle w:val="Refdenotaderodap"/>
          <w:rFonts w:ascii="Calibri" w:hAnsi="Calibri" w:cs="Bookman Old Style"/>
          <w:lang w:eastAsia="pt-PT"/>
        </w:rPr>
        <w:footnoteReference w:id="83"/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Ainda lembra aos sacerdotes e diáco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nos (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os clérigos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)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as obrigações assumidas na ordenação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="005A646F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5A646F">
        <w:rPr>
          <w:rStyle w:val="Refdenotaderodap"/>
          <w:rFonts w:ascii="Calibri" w:hAnsi="Calibri" w:cs="Bookman Old Style"/>
          <w:lang w:eastAsia="pt-PT"/>
        </w:rPr>
        <w:footnoteReference w:id="84"/>
      </w:r>
    </w:p>
    <w:p w:rsidR="0085343C" w:rsidRPr="009700AC" w:rsidRDefault="0085343C" w:rsidP="0085343C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Considero útil citar aqui integralmente um trecho do decreto sobre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Princípios e normas para a Liturgia das Horas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="008A0949">
        <w:rPr>
          <w:rStyle w:val="Refdenotaderodap"/>
          <w:rFonts w:ascii="Calibri" w:hAnsi="Calibri" w:cs="Bookman Old Style"/>
          <w:lang w:eastAsia="pt-PT"/>
        </w:rPr>
        <w:footnoteReference w:id="85"/>
      </w:r>
      <w:r w:rsidRPr="009700AC">
        <w:rPr>
          <w:rStyle w:val="FontStyle28"/>
          <w:rFonts w:ascii="Calibri" w:hAnsi="Calibri"/>
          <w:sz w:val="24"/>
          <w:szCs w:val="24"/>
          <w:vertAlign w:val="superscript"/>
          <w:lang w:eastAsia="pt-PT"/>
        </w:rPr>
        <w:t xml:space="preserve"> 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que trata exatamente da relação entre esta oração oficial e a Eucaristia.</w:t>
      </w:r>
    </w:p>
    <w:p w:rsidR="0085343C" w:rsidRPr="009700AC" w:rsidRDefault="00625BCD" w:rsidP="0085343C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="0085343C" w:rsidRPr="009700AC">
        <w:rPr>
          <w:rStyle w:val="FontStyle28"/>
          <w:rFonts w:ascii="Calibri" w:hAnsi="Calibri"/>
          <w:sz w:val="24"/>
          <w:szCs w:val="24"/>
          <w:lang w:eastAsia="pt-PT"/>
        </w:rPr>
        <w:t>A Liturgia das Horas — lê-se — estende para as diversas horas do dia os louvores e as ações de graças, as petições e aquele antegozo da glória celeste que encontramos no mistério euca</w:t>
      </w:r>
      <w:r w:rsidR="0085343C"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rístico.</w:t>
      </w:r>
    </w:p>
    <w:p w:rsidR="0085343C" w:rsidRPr="009700AC" w:rsidRDefault="0085343C" w:rsidP="0085343C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A celebração da Eucaristia, por sua vez, é insuperavelmente preparada por meio da Liturgia das Horas. Nesta se despertam e se alimentam adequadamente as disposições necessárias para celebrar com proveito a Eucaristia, quais são a fé, a esperança, a caridade, a devoção e o espírito de sacrifício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="008A0949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8A0949">
        <w:rPr>
          <w:rStyle w:val="Refdenotaderodap"/>
          <w:rFonts w:ascii="Calibri" w:hAnsi="Calibri" w:cs="Bookman Old Style"/>
          <w:lang w:eastAsia="pt-PT"/>
        </w:rPr>
        <w:footnoteReference w:id="86"/>
      </w:r>
    </w:p>
    <w:p w:rsidR="0060111A" w:rsidRPr="009700AC" w:rsidRDefault="0085343C" w:rsidP="008A0949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lastRenderedPageBreak/>
        <w:t xml:space="preserve">A atitude sacerdotal de Jesus Cristo está concentrada, sem dúvida, na oração. Ele mesmo afirmou que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é necessário rezar</w:t>
      </w:r>
      <w:r w:rsidR="008A0949">
        <w:rPr>
          <w:rStyle w:val="FontStyle28"/>
          <w:rFonts w:ascii="Calibri" w:hAnsi="Calibri"/>
          <w:sz w:val="24"/>
          <w:szCs w:val="24"/>
          <w:lang w:eastAsia="pt-PT"/>
        </w:rPr>
        <w:t xml:space="preserve">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s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empre sem desanimar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8A0949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8A0949">
        <w:rPr>
          <w:rStyle w:val="Refdenotaderodap"/>
          <w:rFonts w:asciiTheme="minorHAnsi" w:hAnsiTheme="minorHAnsi" w:cs="Bookman Old Style"/>
          <w:lang w:eastAsia="pt-PT"/>
        </w:rPr>
        <w:footnoteReference w:id="87"/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Sabemos ainda que com Ele e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por meio d</w:t>
      </w:r>
      <w:r w:rsidR="008A0949">
        <w:rPr>
          <w:rStyle w:val="FontStyle28"/>
          <w:rFonts w:asciiTheme="minorHAnsi" w:hAnsiTheme="minorHAnsi"/>
          <w:sz w:val="24"/>
          <w:szCs w:val="24"/>
          <w:lang w:eastAsia="pt-PT"/>
        </w:rPr>
        <w:t>’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Ele oferecemos continuamente um sacrifício de louvor a Deus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:</w:t>
      </w:r>
      <w:r w:rsidR="008A0949">
        <w:rPr>
          <w:rStyle w:val="Refdenotaderodap"/>
          <w:rFonts w:asciiTheme="minorHAnsi" w:hAnsiTheme="minorHAnsi" w:cs="Bookman Old Style"/>
          <w:lang w:eastAsia="pt-PT"/>
        </w:rPr>
        <w:footnoteReference w:id="88"/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devolvemos o seu verdade</w:t>
      </w:r>
      <w:r w:rsidR="002A75D0">
        <w:rPr>
          <w:rStyle w:val="FontStyle28"/>
          <w:rFonts w:asciiTheme="minorHAnsi" w:hAnsiTheme="minorHAnsi"/>
          <w:sz w:val="24"/>
          <w:szCs w:val="24"/>
          <w:lang w:eastAsia="pt-PT"/>
        </w:rPr>
        <w:t>iro sentido ao universo, porta-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vozes de louvor de toda a criação.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Será </w:t>
      </w:r>
      <w:r w:rsidR="002A75D0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necessário,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portanto</w:t>
      </w:r>
      <w:r w:rsidR="002A75D0">
        <w:rPr>
          <w:rStyle w:val="FontStyle28"/>
          <w:rFonts w:asciiTheme="minorHAnsi" w:hAnsiTheme="minorHAnsi"/>
          <w:sz w:val="24"/>
          <w:szCs w:val="24"/>
          <w:lang w:eastAsia="pt-PT"/>
        </w:rPr>
        <w:t>,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que para esta íntima relação entre Eucaristia e Liturgia das Horas haja um maior cuidado, especial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mente por parte dos sacerdotes e dos diáconos, na oração eclesial do Ofício Divino.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right="14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(N.B.: Será conveniente reler pessoal e comunitaria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mente o que foi apresentado pelo Conselheiro para a Formação, Pe. Paulo Natali, no n</w:t>
      </w:r>
      <w:r w:rsidR="002A75D0">
        <w:rPr>
          <w:rStyle w:val="FontStyle28"/>
          <w:rFonts w:asciiTheme="minorHAnsi" w:hAnsiTheme="minorHAnsi"/>
          <w:sz w:val="24"/>
          <w:szCs w:val="24"/>
          <w:lang w:eastAsia="pt-PT"/>
        </w:rPr>
        <w:t>º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321 dos ACG — abril-junho 87, pp. 44-54 — sobre as nossas celebrações lit</w:t>
      </w:r>
      <w:r w:rsidR="002A75D0">
        <w:rPr>
          <w:rStyle w:val="FontStyle28"/>
          <w:rFonts w:asciiTheme="minorHAnsi" w:hAnsiTheme="minorHAnsi"/>
          <w:sz w:val="24"/>
          <w:szCs w:val="24"/>
          <w:lang w:eastAsia="pt-PT"/>
        </w:rPr>
        <w:t>úrgicas. São orientações e dire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trizes atuais e necessárias.)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Portanto, Dom Bosco nos pede maiores alturas espirituais e celebrativas em liturgia. Não importa se outros seguem modas empobrecidas e infelizmente também banais, justificando-as com algumas afirmações pseudoculturais. O grande critério que deve iluminar as nossas celebrações e a nossa oração é o valor inefável e definitivo dos acontecimentos pascais.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Devemos ter a coragem de assumir os desafios educativos desse critério se quisermos ter êxito no trabalho pedagógico em fazer viver a Eucaristia entre os jovens.</w:t>
      </w:r>
    </w:p>
    <w:p w:rsidR="0060111A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Eis então um segundo grupo de exigências práticas que nos são exigidas pela herança profética do nosso Fundador.</w:t>
      </w:r>
    </w:p>
    <w:p w:rsidR="0077776A" w:rsidRPr="009700AC" w:rsidRDefault="0077776A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 xml:space="preserve">— Para a educação dos jovens e do povo.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ação apostólica de Dom Bosco está voltada para levar os destinatários até a Eucaristia. Na biografia de Francisco Besucco, no capítulo 19, ele escreve esta categórica frase: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Fale-se o que se quiser sobre os vários sistemas de educação, mas eu não encontro segurança alguma, a não ser na frequência da Confissão e Comunhão; e acredito não estar falando nenhum despropósito afirmando que omitidos estes dois elementos a moralidade fica comprometida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2A75D0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2A75D0">
        <w:rPr>
          <w:rStyle w:val="Refdenotaderodap"/>
          <w:rFonts w:asciiTheme="minorHAnsi" w:hAnsiTheme="minorHAnsi" w:cs="Bookman Old Style"/>
          <w:lang w:eastAsia="pt-PT"/>
        </w:rPr>
        <w:footnoteReference w:id="89"/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Uma linguagem tão categórica não é muito comum em Dom Bo</w:t>
      </w:r>
      <w:r w:rsidR="001015C5">
        <w:rPr>
          <w:rStyle w:val="FontStyle28"/>
          <w:rFonts w:asciiTheme="minorHAnsi" w:hAnsiTheme="minorHAnsi"/>
          <w:sz w:val="24"/>
          <w:szCs w:val="24"/>
          <w:lang w:eastAsia="pt-PT"/>
        </w:rPr>
        <w:t>sco; explica-se no contexto polê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mico em que nasce, mas reflete o seu verdadeiro sentimento.</w:t>
      </w:r>
    </w:p>
    <w:p w:rsidR="0085343C" w:rsidRPr="009700AC" w:rsidRDefault="003562FD" w:rsidP="0085343C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O sacramento da Reconciliação unido à viva participação na Eucaristia nas mãos de Dom Bosco era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o meio pedagógico por</w:t>
      </w:r>
      <w:r w:rsidR="0085343C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85343C" w:rsidRPr="009700AC">
        <w:rPr>
          <w:rStyle w:val="FontStyle28"/>
          <w:rFonts w:ascii="Calibri" w:hAnsi="Calibri"/>
          <w:sz w:val="24"/>
          <w:szCs w:val="24"/>
          <w:lang w:eastAsia="pt-PT"/>
        </w:rPr>
        <w:t>excelência capaz de corrigir os seus jovens e alicerçar a verda</w:t>
      </w:r>
      <w:r w:rsidR="0085343C"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deira e firme piedade: isto é, aquela que é correspondida pela vida e compenetrada na mesma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="002A75D0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2A75D0">
        <w:rPr>
          <w:rStyle w:val="Refdenotaderodap"/>
          <w:rFonts w:ascii="Calibri" w:hAnsi="Calibri" w:cs="Bookman Old Style"/>
          <w:lang w:eastAsia="pt-PT"/>
        </w:rPr>
        <w:footnoteReference w:id="90"/>
      </w:r>
    </w:p>
    <w:p w:rsidR="0085343C" w:rsidRPr="009700AC" w:rsidRDefault="0085343C" w:rsidP="0085343C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lastRenderedPageBreak/>
        <w:t>A riqueza da pedagogia do nosso Pai abraça certamente hori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zontes muito amplos, mas é difícil constatar que estes dois sacra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 xml:space="preserve">mentos (Reconciliação e Eucaristia) sejam o seu verdadeiro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ápice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e a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fonte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.</w:t>
      </w:r>
    </w:p>
    <w:p w:rsidR="0085343C" w:rsidRPr="009700AC" w:rsidRDefault="0085343C" w:rsidP="0085343C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As nossas próprias Constituições (que meditamos em prepa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ração ao grande acontecimento do próximo 14 de maio) nos lembram isto em vários artigos.</w:t>
      </w:r>
    </w:p>
    <w:p w:rsidR="0085343C" w:rsidRPr="009700AC" w:rsidRDefault="00625BCD" w:rsidP="0085343C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="0085343C" w:rsidRPr="009700AC">
        <w:rPr>
          <w:rStyle w:val="FontStyle28"/>
          <w:rFonts w:ascii="Calibri" w:hAnsi="Calibri"/>
          <w:sz w:val="24"/>
          <w:szCs w:val="24"/>
          <w:lang w:eastAsia="pt-PT"/>
        </w:rPr>
        <w:t>Nossa ciência mais eminente é, pois, conhecer Jesus Cristo; e a alegria mais profunda, revelar a todos as insondáveis riquezas do seu mistério. Caminhamos com os jovens para conduzi-los à pessoa do Senhor ressuscitado, a fim de que cresçam como homens novos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="006D6089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6D6089">
        <w:rPr>
          <w:rStyle w:val="Refdenotaderodap"/>
          <w:rFonts w:ascii="Calibri" w:hAnsi="Calibri" w:cs="Bookman Old Style"/>
          <w:lang w:eastAsia="pt-PT"/>
        </w:rPr>
        <w:footnoteReference w:id="91"/>
      </w:r>
    </w:p>
    <w:p w:rsidR="0085343C" w:rsidRPr="009700AC" w:rsidRDefault="00625BCD" w:rsidP="0085343C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="0085343C" w:rsidRPr="009700AC">
        <w:rPr>
          <w:rStyle w:val="FontStyle28"/>
          <w:rFonts w:ascii="Calibri" w:hAnsi="Calibri"/>
          <w:sz w:val="24"/>
          <w:szCs w:val="24"/>
          <w:lang w:eastAsia="pt-PT"/>
        </w:rPr>
        <w:t>Encaminhamos os jovens a fazer experiência de vida eclesial mediante o ingresso e a participação numa comunidade de fé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="0085343C" w:rsidRPr="009700AC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6D6089">
        <w:rPr>
          <w:rStyle w:val="Refdenotaderodap"/>
          <w:rFonts w:ascii="Calibri" w:hAnsi="Calibri" w:cs="Bookman Old Style"/>
          <w:lang w:eastAsia="pt-PT"/>
        </w:rPr>
        <w:footnoteReference w:id="92"/>
      </w:r>
    </w:p>
    <w:p w:rsidR="0085343C" w:rsidRPr="009700AC" w:rsidRDefault="00625BCD" w:rsidP="0085343C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="0085343C" w:rsidRPr="009700AC">
        <w:rPr>
          <w:rStyle w:val="FontStyle28"/>
          <w:rFonts w:ascii="Calibri" w:hAnsi="Calibri"/>
          <w:sz w:val="24"/>
          <w:szCs w:val="24"/>
          <w:lang w:eastAsia="pt-PT"/>
        </w:rPr>
        <w:t>A Eucaristia e a Reconciliação, celebradas assiduamente, oferecem recursos de valor excepcional para a educação à liber</w:t>
      </w:r>
      <w:r w:rsidR="0085343C"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dade cristã, à conversão do coração e ao espírito de partilha e serviço na comunidade eclesial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="006D6089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6D6089">
        <w:rPr>
          <w:rStyle w:val="Refdenotaderodap"/>
          <w:rFonts w:ascii="Calibri" w:hAnsi="Calibri" w:cs="Bookman Old Style"/>
          <w:lang w:eastAsia="pt-PT"/>
        </w:rPr>
        <w:footnoteReference w:id="93"/>
      </w:r>
    </w:p>
    <w:p w:rsidR="0085343C" w:rsidRPr="009700AC" w:rsidRDefault="0085343C" w:rsidP="0085343C">
      <w:pPr>
        <w:pStyle w:val="Style5"/>
        <w:widowControl/>
        <w:spacing w:after="60" w:line="276" w:lineRule="auto"/>
        <w:ind w:right="7"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Devemos, portanto, repensar a prática cotidiana da nossa pastoral juvenil; tomemos também em consideração a metodolo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 xml:space="preserve">gia da gradualidade: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imitando a paciência de Deus, encontramos os jovens no ponto em que se acha a sua liberdade. Acompanha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mo-los para que eles amadureçam convicções sólidas e se tornem progressivamente responsáveis no delicado processo de cresci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mento de sua humanidade na fé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="00152500">
        <w:rPr>
          <w:rStyle w:val="FontStyle28"/>
          <w:rFonts w:ascii="Calibri" w:hAnsi="Calibri"/>
          <w:sz w:val="24"/>
          <w:szCs w:val="24"/>
          <w:lang w:eastAsia="pt-PT"/>
        </w:rPr>
        <w:t>;</w:t>
      </w:r>
      <w:r w:rsidR="00152500">
        <w:rPr>
          <w:rStyle w:val="Refdenotaderodap"/>
          <w:rFonts w:ascii="Calibri" w:hAnsi="Calibri" w:cs="Bookman Old Style"/>
          <w:lang w:eastAsia="pt-PT"/>
        </w:rPr>
        <w:footnoteReference w:id="94"/>
      </w:r>
      <w:r w:rsidR="00152500">
        <w:rPr>
          <w:rStyle w:val="FontStyle28"/>
          <w:rFonts w:ascii="Calibri" w:hAnsi="Calibri"/>
          <w:sz w:val="24"/>
          <w:szCs w:val="24"/>
          <w:lang w:eastAsia="pt-PT"/>
        </w:rPr>
        <w:t xml:space="preserve"> 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mas que seja sempre claro, nos nossos projetos educativos, que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iniciamos os jovens numa participação consciente e ativa na liturgia da Igreja, ponto culmi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nante e fonte de toda a vida cristã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="00152500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152500">
        <w:rPr>
          <w:rStyle w:val="Refdenotaderodap"/>
          <w:rFonts w:ascii="Calibri" w:hAnsi="Calibri" w:cs="Bookman Old Style"/>
          <w:lang w:eastAsia="pt-PT"/>
        </w:rPr>
        <w:footnoteReference w:id="95"/>
      </w:r>
    </w:p>
    <w:p w:rsidR="0060111A" w:rsidRPr="009700AC" w:rsidRDefault="0085343C" w:rsidP="0085343C">
      <w:pPr>
        <w:pStyle w:val="Style5"/>
        <w:widowControl/>
        <w:spacing w:after="60" w:line="276" w:lineRule="auto"/>
        <w:ind w:right="14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Este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iniciar os jovens para participar de maneira consciente e ativa na liturgia da Igreja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signi</w:t>
      </w:r>
      <w:r w:rsidR="00152500">
        <w:rPr>
          <w:rStyle w:val="FontStyle28"/>
          <w:rFonts w:ascii="Calibri" w:hAnsi="Calibri"/>
          <w:sz w:val="24"/>
          <w:szCs w:val="24"/>
          <w:lang w:eastAsia="pt-PT"/>
        </w:rPr>
        <w:t>fica, concretamente, introdu</w:t>
      </w:r>
      <w:r w:rsidR="00152500">
        <w:rPr>
          <w:rStyle w:val="FontStyle28"/>
          <w:rFonts w:ascii="Calibri" w:hAnsi="Calibri"/>
          <w:sz w:val="24"/>
          <w:szCs w:val="24"/>
          <w:lang w:eastAsia="pt-PT"/>
        </w:rPr>
        <w:softHyphen/>
        <w:t>zi-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los pedagogicamente ao mistério pascal. Na prática educativa 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de Dom Bosco se faz isso alicerçando a consciência de fé e a amizade de convivência com Jesus Cristo na Eucaristia.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31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Uma semelhante atitude fundamental exige entre outras coisas, o cuidado pedagógico em </w:t>
      </w:r>
      <w:r w:rsidR="00625BCD"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>seis momentos eucarísticos</w:t>
      </w:r>
      <w:r w:rsidR="00625BCD"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31"/>
          <w:rFonts w:asciiTheme="minorHAnsi" w:hAnsiTheme="minorHAnsi"/>
          <w:sz w:val="24"/>
          <w:szCs w:val="24"/>
          <w:lang w:eastAsia="pt-PT"/>
        </w:rPr>
        <w:t>:</w:t>
      </w:r>
    </w:p>
    <w:p w:rsidR="00152500" w:rsidRDefault="003562FD" w:rsidP="00152500">
      <w:pPr>
        <w:pStyle w:val="Style18"/>
        <w:widowControl/>
        <w:numPr>
          <w:ilvl w:val="0"/>
          <w:numId w:val="7"/>
        </w:numPr>
        <w:tabs>
          <w:tab w:val="left" w:pos="857"/>
        </w:tabs>
        <w:spacing w:after="60" w:line="276" w:lineRule="auto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</w:t>
      </w:r>
      <w:r w:rsidR="00625BCD"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>conversão</w:t>
      </w:r>
      <w:r w:rsidR="00625BCD"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>: sem o sentido do pecado não se com</w:t>
      </w:r>
      <w:r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preenderá jamais a centralidade e a indispensabilidade de Cristo; e por outro la</w:t>
      </w:r>
      <w:r w:rsidR="00152500">
        <w:rPr>
          <w:rStyle w:val="FontStyle28"/>
          <w:rFonts w:asciiTheme="minorHAnsi" w:hAnsiTheme="minorHAnsi"/>
          <w:sz w:val="24"/>
          <w:szCs w:val="24"/>
          <w:lang w:eastAsia="pt-PT"/>
        </w:rPr>
        <w:t>do, se não se aprofunda a verda</w:t>
      </w:r>
      <w:r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>de sobre o amor não se saberá o que é pecado;</w:t>
      </w:r>
    </w:p>
    <w:p w:rsidR="00152500" w:rsidRDefault="003562FD" w:rsidP="00152500">
      <w:pPr>
        <w:pStyle w:val="Style18"/>
        <w:widowControl/>
        <w:numPr>
          <w:ilvl w:val="0"/>
          <w:numId w:val="7"/>
        </w:numPr>
        <w:tabs>
          <w:tab w:val="left" w:pos="857"/>
        </w:tabs>
        <w:spacing w:after="60" w:line="276" w:lineRule="auto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</w:t>
      </w:r>
      <w:r w:rsidR="00625BCD"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>iluminação</w:t>
      </w:r>
      <w:r w:rsidR="00625BCD"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da Palavra de Deus: só a luz do Evange</w:t>
      </w:r>
      <w:r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lho oferece respostas válidas aos prementes problemas da vida;</w:t>
      </w:r>
    </w:p>
    <w:p w:rsidR="00152500" w:rsidRDefault="003562FD" w:rsidP="00152500">
      <w:pPr>
        <w:pStyle w:val="Style18"/>
        <w:widowControl/>
        <w:numPr>
          <w:ilvl w:val="0"/>
          <w:numId w:val="7"/>
        </w:numPr>
        <w:tabs>
          <w:tab w:val="left" w:pos="857"/>
        </w:tabs>
        <w:spacing w:after="60" w:line="276" w:lineRule="auto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lastRenderedPageBreak/>
        <w:t xml:space="preserve">a consciência da </w:t>
      </w:r>
      <w:r w:rsidR="00625BCD"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>presença real</w:t>
      </w:r>
      <w:r w:rsidR="00625BCD"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de Cristo na Nova Aliança: nunca será suficiente insistir, em fazer perceber e no aprofundar as maravilhas da </w:t>
      </w:r>
      <w:r w:rsidR="00625BCD"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>sacramentalidade</w:t>
      </w:r>
      <w:r w:rsidR="00625BCD"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da Igreja na celebração do sacrifício da Missa;</w:t>
      </w:r>
    </w:p>
    <w:p w:rsidR="00152500" w:rsidRDefault="003562FD" w:rsidP="00152500">
      <w:pPr>
        <w:pStyle w:val="Style18"/>
        <w:widowControl/>
        <w:numPr>
          <w:ilvl w:val="0"/>
          <w:numId w:val="7"/>
        </w:numPr>
        <w:tabs>
          <w:tab w:val="left" w:pos="857"/>
        </w:tabs>
        <w:spacing w:after="60" w:line="276" w:lineRule="auto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</w:t>
      </w:r>
      <w:r w:rsidR="00625BCD"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>viva incorporação a Cristo</w:t>
      </w:r>
      <w:r w:rsidR="00625BCD"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>: a comunhão sacramental é o verdadeiro berço do Homem novo; deve ser apresen</w:t>
      </w:r>
      <w:r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tada e inculcada continuamente como fonte de profundas convicções e como energia de corajosa vida cristã;</w:t>
      </w:r>
    </w:p>
    <w:p w:rsidR="00152500" w:rsidRDefault="003562FD" w:rsidP="00152500">
      <w:pPr>
        <w:pStyle w:val="Style18"/>
        <w:widowControl/>
        <w:numPr>
          <w:ilvl w:val="0"/>
          <w:numId w:val="7"/>
        </w:numPr>
        <w:tabs>
          <w:tab w:val="left" w:pos="857"/>
        </w:tabs>
        <w:spacing w:after="60" w:line="276" w:lineRule="auto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</w:t>
      </w:r>
      <w:r w:rsidR="00625BCD"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>missão</w:t>
      </w:r>
      <w:r w:rsidR="00625BCD"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>: ser Corpo de Cristo no mundo exige compro</w:t>
      </w:r>
      <w:r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missos cotidianos de participação na sua atividade salva</w:t>
      </w:r>
      <w:r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dora; o nosso trabalho educativo deve caracterizar-se no futuro dos jovens ao apostolado;</w:t>
      </w:r>
    </w:p>
    <w:p w:rsidR="0060111A" w:rsidRDefault="003562FD" w:rsidP="00152500">
      <w:pPr>
        <w:pStyle w:val="Style18"/>
        <w:widowControl/>
        <w:numPr>
          <w:ilvl w:val="0"/>
          <w:numId w:val="7"/>
        </w:numPr>
        <w:tabs>
          <w:tab w:val="left" w:pos="857"/>
        </w:tabs>
        <w:spacing w:after="60" w:line="276" w:lineRule="auto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por fim, a amizade de </w:t>
      </w:r>
      <w:r w:rsidR="00625BCD"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>adoração</w:t>
      </w:r>
      <w:r w:rsidR="00625BCD"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também com a sua dimensão reparadora. Dom Bosco dava particular impor</w:t>
      </w:r>
      <w:r w:rsidRPr="00152500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tância ao fato de estar Jesus perto, em casa, à nossa disposição; fazer compreender o mistério do Emanuel significa derrotar nos corações as depressões da solidão e assegurar a cada um seu lugar estratégico de retomada do bem na própria vida.</w:t>
      </w:r>
    </w:p>
    <w:p w:rsidR="0060111A" w:rsidRPr="009700AC" w:rsidRDefault="003562FD" w:rsidP="005E4F3D">
      <w:pPr>
        <w:pStyle w:val="Style5"/>
        <w:widowControl/>
        <w:spacing w:after="60" w:line="276" w:lineRule="auto"/>
        <w:ind w:firstLine="284"/>
        <w:jc w:val="left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Eis algumas indicações para programações concretas.</w:t>
      </w:r>
    </w:p>
    <w:p w:rsidR="00152500" w:rsidRDefault="00152500" w:rsidP="00F06C3D">
      <w:pPr>
        <w:pStyle w:val="Style5"/>
        <w:widowControl/>
        <w:spacing w:after="60" w:line="276" w:lineRule="auto"/>
        <w:ind w:right="7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p w:rsidR="0060111A" w:rsidRPr="009700AC" w:rsidRDefault="003562FD" w:rsidP="00F06C3D">
      <w:pPr>
        <w:pStyle w:val="Style5"/>
        <w:widowControl/>
        <w:spacing w:after="60" w:line="276" w:lineRule="auto"/>
        <w:ind w:right="7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Falei-lhes um pouco mais acima da gradualidade pedagógica. A iniciação ao mistério eucarístico é um processo dinâmico e pedagogicamente criativo, que avança gradualmente como o pro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gressivo crescimento dos destinatários apreciando os aconteci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mentos pascais e suas exigências de fé na vida pessoal e social</w:t>
      </w:r>
      <w:r w:rsidR="005E4F3D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5E4F3D">
        <w:rPr>
          <w:rStyle w:val="Refdenotaderodap"/>
          <w:rFonts w:asciiTheme="minorHAnsi" w:hAnsiTheme="minorHAnsi" w:cs="Bookman Old Style"/>
          <w:lang w:eastAsia="pt-PT"/>
        </w:rPr>
        <w:footnoteReference w:id="96"/>
      </w:r>
    </w:p>
    <w:p w:rsidR="0085343C" w:rsidRPr="009700AC" w:rsidRDefault="0085343C" w:rsidP="0085343C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A gradualidade, porém, não é uma desculpa para parar na metade do caminho ou até, para nem começar. Tem sempre diante de si com clareza a meta para a qual tende e deixa de ser gradualidade se não se movimenta continuamente em direção a ela. Supõe, portanto, sempre e concretamente, um caminhar peda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gógico de crescimento que acompanha e estimula aqueles que querem de verdade ser cristãos e viver da Eucaristia.</w:t>
      </w:r>
    </w:p>
    <w:p w:rsidR="0085343C" w:rsidRPr="009700AC" w:rsidRDefault="0085343C" w:rsidP="0085343C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Isto me leva a repetir, com profunda convicção, o que dizia no começo: o tema da Eucaristia é para nós o mais vital; é a medida do nosso espírito e da nossa ação!</w:t>
      </w:r>
    </w:p>
    <w:p w:rsidR="0085343C" w:rsidRPr="009700AC" w:rsidRDefault="0085343C" w:rsidP="0085343C">
      <w:pPr>
        <w:pStyle w:val="Style6"/>
        <w:widowControl/>
        <w:spacing w:after="60" w:line="276" w:lineRule="auto"/>
        <w:ind w:firstLine="284"/>
        <w:rPr>
          <w:rFonts w:ascii="Calibri" w:hAnsi="Calibri"/>
        </w:rPr>
      </w:pPr>
    </w:p>
    <w:p w:rsidR="0085343C" w:rsidRPr="009700AC" w:rsidRDefault="0085343C" w:rsidP="0085343C">
      <w:pPr>
        <w:pStyle w:val="Style6"/>
        <w:widowControl/>
        <w:spacing w:after="60" w:line="276" w:lineRule="auto"/>
        <w:ind w:firstLine="284"/>
        <w:rPr>
          <w:rStyle w:val="FontStyle27"/>
          <w:rFonts w:ascii="Calibri" w:hAnsi="Calibri"/>
          <w:sz w:val="24"/>
          <w:szCs w:val="24"/>
          <w:lang w:eastAsia="pt-PT"/>
        </w:rPr>
      </w:pPr>
      <w:r w:rsidRPr="009700AC">
        <w:rPr>
          <w:rStyle w:val="FontStyle27"/>
          <w:rFonts w:ascii="Calibri" w:hAnsi="Calibri"/>
          <w:sz w:val="24"/>
          <w:szCs w:val="24"/>
          <w:lang w:eastAsia="pt-PT"/>
        </w:rPr>
        <w:t>Uma devoção a Nossa Senhora que leva à Eucaristia</w:t>
      </w:r>
    </w:p>
    <w:p w:rsidR="009E2111" w:rsidRPr="009700AC" w:rsidRDefault="009E2111" w:rsidP="0085343C">
      <w:pPr>
        <w:pStyle w:val="Style6"/>
        <w:widowControl/>
        <w:spacing w:after="60" w:line="276" w:lineRule="auto"/>
        <w:ind w:firstLine="284"/>
        <w:rPr>
          <w:rStyle w:val="FontStyle27"/>
          <w:rFonts w:ascii="Calibri" w:hAnsi="Calibri"/>
          <w:sz w:val="24"/>
          <w:szCs w:val="24"/>
          <w:lang w:eastAsia="pt-PT"/>
        </w:rPr>
      </w:pPr>
    </w:p>
    <w:p w:rsidR="0085343C" w:rsidRPr="009700AC" w:rsidRDefault="0085343C" w:rsidP="0085343C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Para concluir, queridos irmãos, lhes aponto um aspecto sugestivo, apropriado para o Ano mariano que estamos vivendo. Não o desenvolvo; só um breve aceno. Trata-se da perspectiva eucarística que tinha a devoção a Nossa Senhora em Dom Bosco</w:t>
      </w:r>
      <w:r w:rsidR="00E43CC9">
        <w:rPr>
          <w:rStyle w:val="FontStyle28"/>
          <w:rFonts w:ascii="Calibri" w:hAnsi="Calibri"/>
          <w:sz w:val="24"/>
          <w:szCs w:val="24"/>
          <w:lang w:eastAsia="pt-PT"/>
        </w:rPr>
        <w:t>.</w:t>
      </w:r>
    </w:p>
    <w:p w:rsidR="0085343C" w:rsidRPr="009700AC" w:rsidRDefault="0085343C" w:rsidP="0085343C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No século passado os anos sessenta foram um momento crucial do </w:t>
      </w:r>
      <w:r w:rsidRPr="005E4F3D">
        <w:rPr>
          <w:rStyle w:val="FontStyle28"/>
          <w:rFonts w:ascii="Calibri" w:hAnsi="Calibri"/>
          <w:i/>
          <w:sz w:val="24"/>
          <w:szCs w:val="24"/>
          <w:lang w:val="it-IT" w:eastAsia="pt-PT"/>
        </w:rPr>
        <w:t>Risorgimento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italiano, especialmente no Piemonte. Tudo parecia conjurar contra a Igreja. Dom Bosco observava atenta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 xml:space="preserve">mente, sofria, agia. Percebia no renascimento do culto eucarístico e da 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lastRenderedPageBreak/>
        <w:t xml:space="preserve">devoção à Auxiliadora as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duas colunas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sobre as quais se apoiar para evitar a derrocada.</w:t>
      </w:r>
    </w:p>
    <w:p w:rsidR="0085343C" w:rsidRPr="009700AC" w:rsidRDefault="0085343C" w:rsidP="0085343C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Inserido num contexto político-cultural que obrigava o Papa e a Igreja a viver num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estado de sítio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, não encontrava algo melhor do que confiar plenamente no mistério da Eucaristia e na poderosa intercessão do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Auxílio dos Cristãos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.</w:t>
      </w:r>
    </w:p>
    <w:p w:rsidR="0085343C" w:rsidRPr="009700AC" w:rsidRDefault="0085343C" w:rsidP="0085343C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Ele, que não era um teólogo profissional, intuiu como pastor e educador que a linha de for</w:t>
      </w:r>
      <w:r w:rsidR="00E43CC9">
        <w:rPr>
          <w:rStyle w:val="FontStyle28"/>
          <w:rFonts w:ascii="Calibri" w:hAnsi="Calibri"/>
          <w:sz w:val="24"/>
          <w:szCs w:val="24"/>
          <w:lang w:eastAsia="pt-PT"/>
        </w:rPr>
        <w:t>ç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a da fé passa sempre através da Eucaristia com a mediação maternal de Maria.</w:t>
      </w:r>
    </w:p>
    <w:p w:rsidR="0060111A" w:rsidRPr="009700AC" w:rsidRDefault="0085343C" w:rsidP="009E2111">
      <w:pPr>
        <w:pStyle w:val="Style5"/>
        <w:widowControl/>
        <w:spacing w:after="60" w:line="276" w:lineRule="auto"/>
        <w:ind w:right="22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A 30 de maio de 1862 (o ano e o mês da primeira Profissão salesiana!) Dom Bosco narra o seu famoso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sonho das duas colu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>nas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, que se levantam no meio da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imensidão do mar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. Numa encontra-se uma estátua de Nossa Senhora Imaculada com um grande cartaz e a escrita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E43CC9">
        <w:rPr>
          <w:rStyle w:val="FontStyle28"/>
          <w:rFonts w:ascii="Calibri" w:hAnsi="Calibri"/>
          <w:i/>
          <w:sz w:val="24"/>
          <w:szCs w:val="24"/>
          <w:lang w:val="la-Latn" w:eastAsia="pt-PT"/>
        </w:rPr>
        <w:t>Auxilium christianorum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; na outra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muito mais alta e bem maior, está uma Hóstia de grandeza proporcional à coluna e abaixo um outro cartaz com as palavras </w:t>
      </w:r>
      <w:r w:rsidR="00596D65" w:rsidRPr="009700AC">
        <w:rPr>
          <w:rStyle w:val="FontStyle28"/>
          <w:rFonts w:ascii="Calibri" w:hAnsi="Calibri"/>
          <w:sz w:val="24"/>
          <w:szCs w:val="24"/>
          <w:lang w:eastAsia="pt-PT"/>
        </w:rPr>
        <w:t>‘</w:t>
      </w:r>
      <w:r w:rsidRPr="00E43CC9">
        <w:rPr>
          <w:rStyle w:val="FontStyle28"/>
          <w:rFonts w:ascii="Calibri" w:hAnsi="Calibri"/>
          <w:i/>
          <w:sz w:val="24"/>
          <w:szCs w:val="24"/>
          <w:lang w:val="la-Latn" w:eastAsia="pt-PT"/>
        </w:rPr>
        <w:t>Salus credentium</w:t>
      </w:r>
      <w:r w:rsidR="00596D65" w:rsidRPr="00E43CC9">
        <w:rPr>
          <w:rStyle w:val="FontStyle28"/>
          <w:rFonts w:ascii="Calibri" w:hAnsi="Calibri"/>
          <w:i/>
          <w:sz w:val="24"/>
          <w:szCs w:val="24"/>
          <w:lang w:val="la-Latn" w:eastAsia="pt-PT"/>
        </w:rPr>
        <w:t>’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="00E43CC9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E43CC9">
        <w:rPr>
          <w:rStyle w:val="Refdenotaderodap"/>
          <w:rFonts w:ascii="Calibri" w:hAnsi="Calibri" w:cs="Bookman Old Style"/>
          <w:lang w:eastAsia="pt-PT"/>
        </w:rPr>
        <w:footnoteReference w:id="97"/>
      </w:r>
      <w:r w:rsidR="00E43CC9">
        <w:rPr>
          <w:rStyle w:val="FontStyle28"/>
          <w:rFonts w:ascii="Calibri" w:hAnsi="Calibri"/>
          <w:sz w:val="24"/>
          <w:szCs w:val="24"/>
          <w:lang w:eastAsia="pt-PT"/>
        </w:rPr>
        <w:t xml:space="preserve"> 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São os dois ressuscitados: Cristo e Maria, o novo Adão e a nova Eva que guiam a Igreja!</w:t>
      </w:r>
      <w:r w:rsidR="009E2111"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O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grande navio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— símbolo da Igreja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única arca de salva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ção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do qual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o Romano Pontífice é comandante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—, após uma luta acirrada contra o mar em tempestade e os assaltos concen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trados dos navios inimigos, resiste e vence logo que consegue se firmar entre as duas colunas, </w:t>
      </w:r>
      <w:r w:rsidR="006E5642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isto é,</w:t>
      </w:r>
      <w:r w:rsidR="003562F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na Eucaristia e na Auxiliadora.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right="22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O sonho tem inegavelmente um forte aspecto apologético, mas expressa a situação da alma e as profundas convicções de Dom Bosco.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No mês de dezembro do ano seguinte, 1863 — escreve o Pe. Ruffino — o nosso Pai apresenta como Estreia para o ano de 1864 a devoção ao SS. Sacramento e a Nossa Senhora, retomando o sonho das duas colunas: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Estejam bem atentos para me entender: Imaginem ver um gr</w:t>
      </w:r>
      <w:r w:rsidR="006E5642">
        <w:rPr>
          <w:rStyle w:val="FontStyle28"/>
          <w:rFonts w:asciiTheme="minorHAnsi" w:hAnsiTheme="minorHAnsi"/>
          <w:sz w:val="24"/>
          <w:szCs w:val="24"/>
          <w:lang w:eastAsia="pt-PT"/>
        </w:rPr>
        <w:t>ande globo suspenso nos dois pol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os por duas colunas. Em cima de uma está escrito: </w:t>
      </w:r>
      <w:r w:rsidR="00596D6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‘</w:t>
      </w:r>
      <w:r w:rsidRPr="006E5642">
        <w:rPr>
          <w:rStyle w:val="FontStyle28"/>
          <w:rFonts w:asciiTheme="minorHAnsi" w:hAnsiTheme="minorHAnsi"/>
          <w:sz w:val="24"/>
          <w:szCs w:val="24"/>
          <w:lang w:val="la-Latn" w:eastAsia="pt-PT"/>
        </w:rPr>
        <w:t>Regina mundi</w:t>
      </w:r>
      <w:r w:rsidR="00596D6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’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; noutra: </w:t>
      </w:r>
      <w:r w:rsidR="00596D6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‘</w:t>
      </w:r>
      <w:r w:rsidRPr="006E5642">
        <w:rPr>
          <w:rStyle w:val="FontStyle28"/>
          <w:rFonts w:asciiTheme="minorHAnsi" w:hAnsiTheme="minorHAnsi"/>
          <w:i/>
          <w:sz w:val="24"/>
          <w:szCs w:val="24"/>
          <w:lang w:val="la-Latn" w:eastAsia="pt-PT"/>
        </w:rPr>
        <w:t>Panis Vitae</w:t>
      </w:r>
      <w:r w:rsidR="00596D6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’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. As colunas emanam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fulgidíssima luz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, longe delas não havia senão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densas trevas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”</w:t>
      </w:r>
      <w:r w:rsidR="006E5642">
        <w:rPr>
          <w:rStyle w:val="FontStyle28"/>
          <w:rFonts w:asciiTheme="minorHAnsi" w:hAnsiTheme="minorHAnsi"/>
          <w:sz w:val="24"/>
          <w:szCs w:val="24"/>
          <w:lang w:eastAsia="pt-PT"/>
        </w:rPr>
        <w:t>.</w:t>
      </w:r>
      <w:r w:rsidR="006E5642">
        <w:rPr>
          <w:rStyle w:val="Refdenotaderodap"/>
          <w:rFonts w:asciiTheme="minorHAnsi" w:hAnsiTheme="minorHAnsi" w:cs="Bookman Old Style"/>
          <w:lang w:eastAsia="pt-PT"/>
        </w:rPr>
        <w:footnoteReference w:id="98"/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Jesus e Maria para Dom Bosco estão vivos e presentes na história; intervêm poderosamente a favor da Igreja. Nossa Senho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ra leva a Jesus. Mas a modalidade da presença real de Jesus, à qual Nossa Senhora leva, é aquela do mistério eucarístico.</w:t>
      </w:r>
    </w:p>
    <w:p w:rsidR="0060111A" w:rsidRPr="009700AC" w:rsidRDefault="003562FD" w:rsidP="00F06C3D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Para a</w:t>
      </w:r>
      <w:r w:rsidR="00942E9F">
        <w:rPr>
          <w:rStyle w:val="FontStyle28"/>
          <w:rFonts w:asciiTheme="minorHAnsi" w:hAnsiTheme="minorHAnsi"/>
          <w:sz w:val="24"/>
          <w:szCs w:val="24"/>
          <w:lang w:eastAsia="pt-PT"/>
        </w:rPr>
        <w:t>lém de uma situação socio</w:t>
      </w:r>
      <w:r w:rsidR="00942E9F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política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contingente e limi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>tada, permanece viva e atual a dimensão profética e perene das duas colunas, a que hoje nós devemos saber olhar com a nossa vida interior e com o nosso compromisso pastoral e pedagógico para a educação do Homem novo.</w:t>
      </w:r>
    </w:p>
    <w:p w:rsidR="006A13A2" w:rsidRPr="009700AC" w:rsidRDefault="003562FD" w:rsidP="006A13A2">
      <w:pPr>
        <w:pStyle w:val="Style9"/>
        <w:widowControl/>
        <w:spacing w:after="60" w:line="276" w:lineRule="auto"/>
        <w:ind w:right="7"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Considero comovedor e significativo relembrar aqui o episó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dio da fundação da casa de </w:t>
      </w:r>
      <w:r w:rsidR="00942E9F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Liége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 na Bélgica, que mostra esta relação. Mons. </w:t>
      </w:r>
      <w:r w:rsidRPr="00942E9F">
        <w:rPr>
          <w:rStyle w:val="FontStyle28"/>
          <w:rFonts w:asciiTheme="minorHAnsi" w:hAnsiTheme="minorHAnsi"/>
          <w:sz w:val="24"/>
          <w:szCs w:val="24"/>
          <w:lang w:val="fr-FR" w:eastAsia="pt-PT"/>
        </w:rPr>
        <w:t>Doutreloux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, dinâmico bispo da cidade, fora até Turim no dia 7 de dezembro de 1887. Dom Bosco estava grave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mente enfermo. Os Superiores, que já tinham discutido com o próprio Dom Bosco o pedido para esta fundação, lhe tinham respondido que era preciso adiar o início por causa da falta de pessoal. Na manhã seguinte, Solenidade da Imaculada, o Bispo vai pessoalmente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lastRenderedPageBreak/>
        <w:t>saudar Dom Bosco, o qual, entre a admiração de todos, lhe dá logo uma resposta afirmativa. O que acontecera neste intervalo? O nosso Pai naquela manhã dissera ao seu secre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softHyphen/>
        <w:t xml:space="preserve">tário Pe. Viglietti: </w:t>
      </w:r>
      <w:r w:rsidR="00625BCD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“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Pega a caneta, tinteiro e papel, e escreve o que </w:t>
      </w:r>
      <w:r w:rsidR="00942E9F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te 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vou dizer. E ditou: </w:t>
      </w:r>
      <w:r w:rsidR="00596D65"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‘</w:t>
      </w:r>
      <w:r w:rsidRPr="009700AC">
        <w:rPr>
          <w:rStyle w:val="FontStyle28"/>
          <w:rFonts w:asciiTheme="minorHAnsi" w:hAnsiTheme="minorHAnsi"/>
          <w:sz w:val="24"/>
          <w:szCs w:val="24"/>
          <w:lang w:eastAsia="pt-PT"/>
        </w:rPr>
        <w:t>Pal</w:t>
      </w:r>
      <w:r w:rsidR="00942E9F">
        <w:rPr>
          <w:rStyle w:val="FontStyle28"/>
          <w:rFonts w:asciiTheme="minorHAnsi" w:hAnsiTheme="minorHAnsi"/>
          <w:sz w:val="24"/>
          <w:szCs w:val="24"/>
          <w:lang w:eastAsia="pt-PT"/>
        </w:rPr>
        <w:t>avras textuais que a Virgem Ima</w:t>
      </w:r>
      <w:r w:rsidR="006A13A2" w:rsidRPr="009700AC">
        <w:rPr>
          <w:rStyle w:val="FontStyle28"/>
          <w:rFonts w:ascii="Calibri" w:hAnsi="Calibri"/>
          <w:sz w:val="24"/>
          <w:szCs w:val="24"/>
          <w:lang w:eastAsia="pt-PT"/>
        </w:rPr>
        <w:t>culada, aparecendo-me nesta noite, me disse: — É do agrado de Deus e da Bem-aventurada Virgem Maria que os filhos de S. Fran</w:t>
      </w:r>
      <w:r w:rsidR="006A13A2" w:rsidRPr="009700AC">
        <w:rPr>
          <w:rStyle w:val="FontStyle28"/>
          <w:rFonts w:ascii="Calibri" w:hAnsi="Calibri"/>
          <w:sz w:val="24"/>
          <w:szCs w:val="24"/>
          <w:lang w:eastAsia="pt-PT"/>
        </w:rPr>
        <w:softHyphen/>
        <w:t xml:space="preserve">cisco de Sales abram uma casa em </w:t>
      </w:r>
      <w:r w:rsidR="00942E9F" w:rsidRPr="009700AC">
        <w:rPr>
          <w:rStyle w:val="FontStyle28"/>
          <w:rFonts w:ascii="Calibri" w:hAnsi="Calibri"/>
          <w:sz w:val="24"/>
          <w:szCs w:val="24"/>
          <w:lang w:eastAsia="pt-PT"/>
        </w:rPr>
        <w:t>Liége</w:t>
      </w:r>
      <w:r w:rsidR="006A13A2"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em honra do Santíssimo Sacramento. Aqui terão início as glórias de Jesus publicamente, e aqui deverão dilatar as mesmas suas glórias em todas as suas famílias e particularmente entre os inúmeros jovenzinhos que nas várias partes do mundo são e serão confiados aos seus cuidados. Dia da Imaculada Conceição de Maria, 1887. Aqui parou. Ditando, chorava e soluçava; a emoção o sacudiu também depois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="00942E9F">
        <w:rPr>
          <w:rStyle w:val="FontStyle28"/>
          <w:rFonts w:ascii="Calibri" w:hAnsi="Calibri"/>
          <w:sz w:val="24"/>
          <w:szCs w:val="24"/>
          <w:lang w:eastAsia="pt-PT"/>
        </w:rPr>
        <w:t>.</w:t>
      </w:r>
      <w:r w:rsidR="00942E9F">
        <w:rPr>
          <w:rStyle w:val="Refdenotaderodap"/>
          <w:rFonts w:ascii="Calibri" w:hAnsi="Calibri" w:cs="Bookman Old Style"/>
          <w:lang w:eastAsia="pt-PT"/>
        </w:rPr>
        <w:footnoteReference w:id="99"/>
      </w:r>
    </w:p>
    <w:p w:rsidR="006A13A2" w:rsidRPr="009700AC" w:rsidRDefault="006A13A2" w:rsidP="006A13A2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Não lhes parece que seja este um fato emblemático, que enquanto revela, em seu leito de morte, o coração mariano do nosso Pai, indica a orientação viva e concreta da sua devoção a Nossa Senhora e a Jesus-Eucaristia?</w:t>
      </w:r>
    </w:p>
    <w:p w:rsidR="006A13A2" w:rsidRPr="009700AC" w:rsidRDefault="006A13A2" w:rsidP="006A13A2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Devemos fazer votos, queridos irmãos, que Dom Bosco, mais além da mentalidade e da linguagem do seu século, permaneça sempre — já faz cem anos de sua morte — o nosso Mestre e o nosso Guia em direção à presença viva e envolvente de Cristo no admirável dom sacramental da Nova Aliança.</w:t>
      </w:r>
    </w:p>
    <w:p w:rsidR="006A13A2" w:rsidRPr="009700AC" w:rsidRDefault="006A13A2" w:rsidP="006A13A2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Maria nos leve cotidianamente ao Cristo. E Cristo seja sempre para nós o Emanuel da liturgia eclesial e do tabernáculo.</w:t>
      </w:r>
    </w:p>
    <w:p w:rsidR="00942E9F" w:rsidRDefault="006A13A2" w:rsidP="00942E9F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Queridos irmãos, que o </w:t>
      </w:r>
      <w:r w:rsidR="00596D65" w:rsidRPr="009700AC">
        <w:rPr>
          <w:rStyle w:val="FontStyle28"/>
          <w:rFonts w:ascii="Calibri" w:hAnsi="Calibri"/>
          <w:sz w:val="24"/>
          <w:szCs w:val="24"/>
          <w:lang w:eastAsia="pt-PT"/>
        </w:rPr>
        <w:t>‘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88 desperte em nossos corações o 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“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espírito salesiano</w:t>
      </w:r>
      <w:r w:rsidR="00625BCD" w:rsidRPr="009700AC">
        <w:rPr>
          <w:rStyle w:val="FontStyle28"/>
          <w:rFonts w:ascii="Calibri" w:hAnsi="Calibri"/>
          <w:sz w:val="24"/>
          <w:szCs w:val="24"/>
          <w:lang w:eastAsia="pt-PT"/>
        </w:rPr>
        <w:t>”</w:t>
      </w: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 xml:space="preserve"> de maneira tão intensa que saibamos renovar, com inteligência e coragem através da Eucaristia, a herança de Dom Bosco na no</w:t>
      </w:r>
      <w:r w:rsidR="00942E9F">
        <w:rPr>
          <w:rStyle w:val="FontStyle28"/>
          <w:rFonts w:ascii="Calibri" w:hAnsi="Calibri"/>
          <w:sz w:val="24"/>
          <w:szCs w:val="24"/>
          <w:lang w:eastAsia="pt-PT"/>
        </w:rPr>
        <w:t>ssa pastoral juvenil e popular.</w:t>
      </w:r>
    </w:p>
    <w:p w:rsidR="00942E9F" w:rsidRDefault="006A13A2" w:rsidP="00942E9F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Saúdo a todos cordialmente.</w:t>
      </w:r>
    </w:p>
    <w:p w:rsidR="00CA020D" w:rsidRDefault="006A13A2" w:rsidP="00942E9F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Felicitações efusivas, especialmente pelo</w:t>
      </w:r>
      <w:r w:rsidR="00CA020D">
        <w:rPr>
          <w:rStyle w:val="FontStyle28"/>
          <w:rFonts w:ascii="Calibri" w:hAnsi="Calibri"/>
          <w:sz w:val="24"/>
          <w:szCs w:val="24"/>
          <w:lang w:eastAsia="pt-PT"/>
        </w:rPr>
        <w:t xml:space="preserve"> dia 14 de maio!</w:t>
      </w:r>
    </w:p>
    <w:p w:rsidR="006A13A2" w:rsidRPr="009700AC" w:rsidRDefault="006A13A2" w:rsidP="00942E9F">
      <w:pPr>
        <w:pStyle w:val="Style5"/>
        <w:widowControl/>
        <w:spacing w:after="60" w:line="276" w:lineRule="auto"/>
        <w:ind w:firstLine="284"/>
        <w:rPr>
          <w:rStyle w:val="FontStyle28"/>
          <w:rFonts w:ascii="Calibri" w:hAnsi="Calibri"/>
          <w:sz w:val="24"/>
          <w:szCs w:val="24"/>
          <w:lang w:eastAsia="pt-PT"/>
        </w:rPr>
      </w:pPr>
      <w:r w:rsidRPr="009700AC">
        <w:rPr>
          <w:rStyle w:val="FontStyle28"/>
          <w:rFonts w:ascii="Calibri" w:hAnsi="Calibri"/>
          <w:sz w:val="24"/>
          <w:szCs w:val="24"/>
          <w:lang w:eastAsia="pt-PT"/>
        </w:rPr>
        <w:t>Com tanta esperança no Senhor</w:t>
      </w:r>
    </w:p>
    <w:p w:rsidR="0060111A" w:rsidRPr="009700AC" w:rsidRDefault="006A13A2" w:rsidP="009E2111">
      <w:pPr>
        <w:pStyle w:val="Style5"/>
        <w:widowControl/>
        <w:spacing w:after="60" w:line="276" w:lineRule="auto"/>
        <w:ind w:left="4320" w:firstLine="284"/>
        <w:rPr>
          <w:rStyle w:val="FontStyle28"/>
          <w:rFonts w:asciiTheme="minorHAnsi" w:hAnsiTheme="minorHAnsi"/>
          <w:sz w:val="24"/>
          <w:szCs w:val="24"/>
          <w:lang w:eastAsia="pt-PT"/>
        </w:rPr>
      </w:pPr>
      <w:r w:rsidRPr="009700AC">
        <w:rPr>
          <w:rFonts w:ascii="Calibri" w:hAnsi="Calibri"/>
          <w:noProof/>
        </w:rPr>
        <w:drawing>
          <wp:inline distT="0" distB="0" distL="0" distR="0">
            <wp:extent cx="1685925" cy="70739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111" w:rsidRPr="009700AC" w:rsidRDefault="00942E9F" w:rsidP="009E2111">
      <w:pPr>
        <w:pStyle w:val="Style22"/>
        <w:widowControl/>
        <w:spacing w:after="60" w:line="276" w:lineRule="auto"/>
        <w:ind w:left="4378" w:firstLine="284"/>
        <w:rPr>
          <w:rStyle w:val="FontStyle31"/>
          <w:rFonts w:ascii="Calibri" w:hAnsi="Calibri"/>
          <w:sz w:val="24"/>
          <w:szCs w:val="24"/>
          <w:lang w:eastAsia="pt-PT"/>
        </w:rPr>
      </w:pPr>
      <w:r>
        <w:rPr>
          <w:rStyle w:val="FontStyle31"/>
          <w:rFonts w:ascii="Calibri" w:hAnsi="Calibri"/>
          <w:sz w:val="24"/>
          <w:szCs w:val="24"/>
          <w:lang w:eastAsia="pt-PT"/>
        </w:rPr>
        <w:t xml:space="preserve">  </w:t>
      </w:r>
      <w:r w:rsidR="00CA020D">
        <w:rPr>
          <w:rStyle w:val="FontStyle31"/>
          <w:rFonts w:ascii="Calibri" w:hAnsi="Calibri"/>
          <w:sz w:val="24"/>
          <w:szCs w:val="24"/>
          <w:lang w:eastAsia="pt-PT"/>
        </w:rPr>
        <w:t xml:space="preserve">  </w:t>
      </w:r>
      <w:r w:rsidR="009E2111" w:rsidRPr="009700AC">
        <w:rPr>
          <w:rStyle w:val="FontStyle31"/>
          <w:rFonts w:ascii="Calibri" w:hAnsi="Calibri"/>
          <w:sz w:val="24"/>
          <w:szCs w:val="24"/>
          <w:lang w:eastAsia="pt-PT"/>
        </w:rPr>
        <w:t>Pe. Egídio Vigan</w:t>
      </w:r>
      <w:r>
        <w:rPr>
          <w:rStyle w:val="FontStyle31"/>
          <w:rFonts w:ascii="Calibri" w:hAnsi="Calibri"/>
          <w:sz w:val="24"/>
          <w:szCs w:val="24"/>
          <w:lang w:eastAsia="pt-PT"/>
        </w:rPr>
        <w:t>ò</w:t>
      </w:r>
    </w:p>
    <w:p w:rsidR="00150658" w:rsidRPr="009700AC" w:rsidRDefault="00150658" w:rsidP="006A13A2">
      <w:pPr>
        <w:pStyle w:val="Style1"/>
        <w:widowControl/>
        <w:spacing w:after="60" w:line="276" w:lineRule="auto"/>
        <w:jc w:val="both"/>
        <w:rPr>
          <w:rStyle w:val="FontStyle28"/>
          <w:rFonts w:asciiTheme="minorHAnsi" w:hAnsiTheme="minorHAnsi"/>
          <w:sz w:val="24"/>
          <w:szCs w:val="24"/>
          <w:lang w:eastAsia="pt-PT"/>
        </w:rPr>
      </w:pPr>
    </w:p>
    <w:sectPr w:rsidR="00150658" w:rsidRPr="009700AC" w:rsidSect="005606AF">
      <w:footerReference w:type="even" r:id="rId8"/>
      <w:footerReference w:type="default" r:id="rId9"/>
      <w:pgSz w:w="11907" w:h="16840" w:code="9"/>
      <w:pgMar w:top="1134" w:right="1701" w:bottom="1134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2E1" w:rsidRDefault="00CD72E1">
      <w:r>
        <w:separator/>
      </w:r>
    </w:p>
  </w:endnote>
  <w:endnote w:type="continuationSeparator" w:id="0">
    <w:p w:rsidR="00CD72E1" w:rsidRDefault="00CD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169661"/>
      <w:docPartObj>
        <w:docPartGallery w:val="Page Numbers (Bottom of Page)"/>
        <w:docPartUnique/>
      </w:docPartObj>
    </w:sdtPr>
    <w:sdtContent>
      <w:p w:rsidR="002E373D" w:rsidRDefault="002E373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6A4">
          <w:rPr>
            <w:noProof/>
          </w:rPr>
          <w:t>20</w:t>
        </w:r>
        <w:r>
          <w:fldChar w:fldCharType="end"/>
        </w:r>
      </w:p>
    </w:sdtContent>
  </w:sdt>
  <w:p w:rsidR="002E373D" w:rsidRDefault="002E37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079860"/>
      <w:docPartObj>
        <w:docPartGallery w:val="Page Numbers (Bottom of Page)"/>
        <w:docPartUnique/>
      </w:docPartObj>
    </w:sdtPr>
    <w:sdtContent>
      <w:p w:rsidR="002E373D" w:rsidRDefault="002E373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6A4">
          <w:rPr>
            <w:noProof/>
          </w:rPr>
          <w:t>19</w:t>
        </w:r>
        <w:r>
          <w:fldChar w:fldCharType="end"/>
        </w:r>
      </w:p>
    </w:sdtContent>
  </w:sdt>
  <w:p w:rsidR="002E373D" w:rsidRDefault="002E37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2E1" w:rsidRDefault="00CD72E1">
      <w:r>
        <w:separator/>
      </w:r>
    </w:p>
  </w:footnote>
  <w:footnote w:type="continuationSeparator" w:id="0">
    <w:p w:rsidR="00CD72E1" w:rsidRDefault="00CD72E1">
      <w:r>
        <w:continuationSeparator/>
      </w:r>
    </w:p>
  </w:footnote>
  <w:footnote w:id="1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en-US"/>
        </w:rPr>
        <w:t xml:space="preserve"> Cf. Const. 23.</w:t>
      </w:r>
    </w:p>
  </w:footnote>
  <w:footnote w:id="2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en-US"/>
        </w:rPr>
        <w:t xml:space="preserve"> Cf. ACS n. 290.</w:t>
      </w:r>
    </w:p>
  </w:footnote>
  <w:footnote w:id="3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en-US"/>
        </w:rPr>
        <w:t xml:space="preserve"> Cf. Const. 10.</w:t>
      </w:r>
    </w:p>
  </w:footnote>
  <w:footnote w:id="4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en-US"/>
        </w:rPr>
        <w:t xml:space="preserve"> Cf. Const. 11.</w:t>
      </w:r>
    </w:p>
  </w:footnote>
  <w:footnote w:id="5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en-US"/>
        </w:rPr>
        <w:t xml:space="preserve"> Cf. Const. 12.</w:t>
      </w:r>
    </w:p>
  </w:footnote>
  <w:footnote w:id="6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en-US"/>
        </w:rPr>
        <w:t xml:space="preserve"> Cf. Const. 13.</w:t>
      </w:r>
    </w:p>
  </w:footnote>
  <w:footnote w:id="7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en-US"/>
        </w:rPr>
        <w:t xml:space="preserve"> Const. 14.</w:t>
      </w:r>
    </w:p>
  </w:footnote>
  <w:footnote w:id="8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en-US"/>
        </w:rPr>
        <w:t xml:space="preserve"> Cf. Const. </w:t>
      </w:r>
      <w:r w:rsidRPr="00CA020D">
        <w:rPr>
          <w:rFonts w:asciiTheme="minorHAnsi" w:hAnsiTheme="minorHAnsi"/>
        </w:rPr>
        <w:t>15, 16, 17, 18, 19.</w:t>
      </w:r>
    </w:p>
  </w:footnote>
  <w:footnote w:id="9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Const. 88.</w:t>
      </w:r>
    </w:p>
  </w:footnote>
  <w:footnote w:id="10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</w:t>
      </w:r>
      <w:r w:rsidRPr="00CA020D">
        <w:rPr>
          <w:rStyle w:val="FontStyle29"/>
          <w:rFonts w:asciiTheme="minorHAnsi" w:hAnsiTheme="minorHAnsi"/>
          <w:b w:val="0"/>
          <w:i/>
          <w:sz w:val="20"/>
          <w:szCs w:val="20"/>
          <w:lang w:val="la-Latn" w:eastAsia="pt-PT"/>
        </w:rPr>
        <w:t>Sacrosanctum Concilium</w:t>
      </w:r>
      <w:r w:rsidRPr="00CA020D">
        <w:rPr>
          <w:rStyle w:val="FontStyle29"/>
          <w:rFonts w:asciiTheme="minorHAnsi" w:hAnsiTheme="minorHAnsi"/>
          <w:b w:val="0"/>
          <w:i/>
          <w:sz w:val="20"/>
          <w:szCs w:val="20"/>
          <w:lang w:eastAsia="pt-PT"/>
        </w:rPr>
        <w:t>.</w:t>
      </w:r>
    </w:p>
  </w:footnote>
  <w:footnote w:id="11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Jo 6,56.</w:t>
      </w:r>
    </w:p>
  </w:footnote>
  <w:footnote w:id="12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Jo 6, 66.</w:t>
      </w:r>
    </w:p>
  </w:footnote>
  <w:footnote w:id="13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  <w:lang w:val="it-IT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it-IT"/>
        </w:rPr>
        <w:t xml:space="preserve"> Cf. p. ex. G. Bosco, </w:t>
      </w:r>
      <w:r w:rsidRPr="00CA020D">
        <w:rPr>
          <w:rFonts w:asciiTheme="minorHAnsi" w:hAnsiTheme="minorHAnsi"/>
          <w:i/>
          <w:lang w:val="it-IT"/>
        </w:rPr>
        <w:t>Il Giovane Provveduto,</w:t>
      </w:r>
      <w:r w:rsidRPr="00CA020D">
        <w:rPr>
          <w:rFonts w:asciiTheme="minorHAnsi" w:hAnsiTheme="minorHAnsi"/>
          <w:lang w:val="it-IT"/>
        </w:rPr>
        <w:t xml:space="preserve"> </w:t>
      </w:r>
      <w:r w:rsidRPr="00CA020D">
        <w:rPr>
          <w:rFonts w:asciiTheme="minorHAnsi" w:hAnsiTheme="minorHAnsi"/>
        </w:rPr>
        <w:t>Turim</w:t>
      </w:r>
      <w:r w:rsidRPr="00CA020D">
        <w:rPr>
          <w:rFonts w:asciiTheme="minorHAnsi" w:hAnsiTheme="minorHAnsi"/>
          <w:lang w:val="it-IT"/>
        </w:rPr>
        <w:t>, 1863, p. 129.</w:t>
      </w:r>
    </w:p>
  </w:footnote>
  <w:footnote w:id="14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  <w:i/>
          <w:lang w:val="it-IT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it-IT"/>
        </w:rPr>
        <w:t xml:space="preserve"> </w:t>
      </w:r>
      <w:r w:rsidRPr="00CA020D">
        <w:rPr>
          <w:rFonts w:asciiTheme="minorHAnsi" w:hAnsiTheme="minorHAnsi"/>
          <w:i/>
          <w:lang w:val="it-IT"/>
        </w:rPr>
        <w:t>Opere e Scritti Editi e Inediti di Don Bosco...</w:t>
      </w:r>
      <w:r w:rsidRPr="00CA020D">
        <w:rPr>
          <w:rFonts w:asciiTheme="minorHAnsi" w:hAnsiTheme="minorHAnsi"/>
          <w:lang w:val="it-IT"/>
        </w:rPr>
        <w:t xml:space="preserve"> </w:t>
      </w:r>
      <w:r w:rsidRPr="00CA020D">
        <w:rPr>
          <w:rFonts w:asciiTheme="minorHAnsi" w:hAnsiTheme="minorHAnsi"/>
        </w:rPr>
        <w:t xml:space="preserve">aos cuidados da Pia Sociedade Salesiana (introduções, estudos e comentários </w:t>
      </w:r>
      <w:r w:rsidRPr="00CA020D">
        <w:rPr>
          <w:rFonts w:asciiTheme="minorHAnsi" w:hAnsiTheme="minorHAnsi"/>
          <w:lang w:val="it-IT"/>
        </w:rPr>
        <w:t xml:space="preserve">de Alberto Caviglia), v. VI, </w:t>
      </w:r>
      <w:r w:rsidRPr="00CA020D">
        <w:rPr>
          <w:rFonts w:asciiTheme="minorHAnsi" w:hAnsiTheme="minorHAnsi"/>
        </w:rPr>
        <w:t>Turim, 1929-1965 = citado</w:t>
      </w:r>
      <w:r w:rsidRPr="00CA020D">
        <w:rPr>
          <w:rFonts w:asciiTheme="minorHAnsi" w:hAnsiTheme="minorHAnsi"/>
          <w:lang w:val="it-IT"/>
        </w:rPr>
        <w:t xml:space="preserve">: ed. Caviglia, v. 4, </w:t>
      </w:r>
      <w:r w:rsidRPr="00CA020D">
        <w:rPr>
          <w:rFonts w:asciiTheme="minorHAnsi" w:hAnsiTheme="minorHAnsi"/>
          <w:i/>
          <w:lang w:val="it-IT"/>
        </w:rPr>
        <w:t xml:space="preserve">Savio, </w:t>
      </w:r>
      <w:r w:rsidRPr="00CA020D">
        <w:rPr>
          <w:rFonts w:asciiTheme="minorHAnsi" w:hAnsiTheme="minorHAnsi"/>
          <w:lang w:val="it-IT"/>
        </w:rPr>
        <w:t>c. a14, p. 37.</w:t>
      </w:r>
    </w:p>
  </w:footnote>
  <w:footnote w:id="15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  <w:lang w:val="it-IT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it-IT"/>
        </w:rPr>
        <w:t xml:space="preserve"> MB 4, 457-458.</w:t>
      </w:r>
    </w:p>
  </w:footnote>
  <w:footnote w:id="16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  <w:lang w:val="it-IT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it-IT"/>
        </w:rPr>
        <w:t xml:space="preserve"> 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val="it-IT" w:eastAsia="pt-PT"/>
        </w:rPr>
        <w:t xml:space="preserve">G. Bosco, </w:t>
      </w:r>
      <w:r w:rsidRPr="00CA020D">
        <w:rPr>
          <w:rStyle w:val="FontStyle30"/>
          <w:rFonts w:asciiTheme="minorHAnsi" w:hAnsiTheme="minorHAnsi"/>
          <w:b w:val="0"/>
          <w:sz w:val="20"/>
          <w:szCs w:val="20"/>
          <w:lang w:val="it-IT" w:eastAsia="pt-PT"/>
        </w:rPr>
        <w:t xml:space="preserve">II Cattolico Istruito nella sua Religione 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val="it-IT" w:eastAsia="pt-PT"/>
        </w:rPr>
        <w:t xml:space="preserve">= 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eastAsia="pt-PT"/>
        </w:rPr>
        <w:t>Leituras Católi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eastAsia="pt-PT"/>
        </w:rPr>
        <w:softHyphen/>
        <w:t>cas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val="it-IT" w:eastAsia="pt-PT"/>
        </w:rPr>
        <w:t xml:space="preserve"> I (1853-1854) 9, p. 191.</w:t>
      </w:r>
    </w:p>
  </w:footnote>
  <w:footnote w:id="17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  <w:lang w:val="it-IT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it-IT"/>
        </w:rPr>
        <w:t xml:space="preserve"> 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val="it-IT" w:eastAsia="pt-PT"/>
        </w:rPr>
        <w:t xml:space="preserve">G. Bosco, </w:t>
      </w:r>
      <w:r w:rsidRPr="00CA020D">
        <w:rPr>
          <w:rStyle w:val="FontStyle30"/>
          <w:rFonts w:asciiTheme="minorHAnsi" w:hAnsiTheme="minorHAnsi"/>
          <w:b w:val="0"/>
          <w:sz w:val="20"/>
          <w:szCs w:val="20"/>
          <w:lang w:val="it-IT" w:eastAsia="pt-PT"/>
        </w:rPr>
        <w:t>II Giovane Provveduto,</w:t>
      </w:r>
      <w:r w:rsidRPr="00CA020D">
        <w:rPr>
          <w:rStyle w:val="FontStyle30"/>
          <w:rFonts w:asciiTheme="minorHAnsi" w:hAnsiTheme="minorHAnsi"/>
          <w:b w:val="0"/>
          <w:i w:val="0"/>
          <w:sz w:val="20"/>
          <w:szCs w:val="20"/>
          <w:lang w:val="it-IT" w:eastAsia="pt-PT"/>
        </w:rPr>
        <w:t xml:space="preserve"> </w:t>
      </w:r>
      <w:r w:rsidRPr="00CA020D">
        <w:rPr>
          <w:rStyle w:val="FontStyle30"/>
          <w:rFonts w:asciiTheme="minorHAnsi" w:hAnsiTheme="minorHAnsi"/>
          <w:b w:val="0"/>
          <w:i w:val="0"/>
          <w:sz w:val="20"/>
          <w:szCs w:val="20"/>
          <w:lang w:eastAsia="pt-PT"/>
        </w:rPr>
        <w:t>Turim, 1847, em</w:t>
      </w:r>
      <w:r w:rsidRPr="00CA020D">
        <w:rPr>
          <w:rStyle w:val="FontStyle30"/>
          <w:rFonts w:asciiTheme="minorHAnsi" w:hAnsiTheme="minorHAnsi"/>
          <w:b w:val="0"/>
          <w:i w:val="0"/>
          <w:sz w:val="20"/>
          <w:szCs w:val="20"/>
          <w:lang w:val="it-IT" w:eastAsia="pt-PT"/>
        </w:rPr>
        <w:t xml:space="preserve"> “Opere Edite”, v. II, p. 265.</w:t>
      </w:r>
    </w:p>
  </w:footnote>
  <w:footnote w:id="18">
    <w:p w:rsidR="002E373D" w:rsidRPr="00CA020D" w:rsidRDefault="002E373D" w:rsidP="00CA020D">
      <w:pPr>
        <w:pStyle w:val="Style17"/>
        <w:widowControl/>
        <w:spacing w:after="60" w:line="240" w:lineRule="auto"/>
        <w:ind w:firstLine="0"/>
        <w:jc w:val="both"/>
        <w:rPr>
          <w:rFonts w:asciiTheme="minorHAnsi" w:hAnsiTheme="minorHAnsi" w:cs="Bookman Old Style"/>
          <w:bCs/>
          <w:sz w:val="20"/>
          <w:szCs w:val="20"/>
          <w:lang w:val="it-IT" w:eastAsia="pt-PT"/>
        </w:rPr>
      </w:pPr>
      <w:r w:rsidRPr="00CA020D">
        <w:rPr>
          <w:rStyle w:val="Refdenotaderodap"/>
          <w:rFonts w:asciiTheme="minorHAnsi" w:hAnsiTheme="minorHAnsi"/>
          <w:sz w:val="20"/>
          <w:szCs w:val="20"/>
        </w:rPr>
        <w:footnoteRef/>
      </w:r>
      <w:r w:rsidRPr="00CA020D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val="it-IT" w:eastAsia="pt-PT"/>
        </w:rPr>
        <w:t xml:space="preserve">E. Ceria, </w:t>
      </w:r>
      <w:r w:rsidRPr="00CA020D">
        <w:rPr>
          <w:rStyle w:val="FontStyle30"/>
          <w:rFonts w:asciiTheme="minorHAnsi" w:hAnsiTheme="minorHAnsi"/>
          <w:b w:val="0"/>
          <w:sz w:val="20"/>
          <w:szCs w:val="20"/>
          <w:lang w:val="it-IT" w:eastAsia="pt-PT"/>
        </w:rPr>
        <w:t xml:space="preserve">Don Bosco con Dio, Colle 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val="it-IT" w:eastAsia="pt-PT"/>
        </w:rPr>
        <w:t xml:space="preserve">Don Bosco (Asti) 1947, p. 97-98; </w:t>
      </w:r>
      <w:proofErr w:type="spellStart"/>
      <w:r w:rsidRPr="00CA020D">
        <w:rPr>
          <w:rStyle w:val="FontStyle29"/>
          <w:rFonts w:asciiTheme="minorHAnsi" w:hAnsiTheme="minorHAnsi"/>
          <w:b w:val="0"/>
          <w:sz w:val="20"/>
          <w:szCs w:val="20"/>
          <w:lang w:val="it-IT" w:eastAsia="pt-PT"/>
        </w:rPr>
        <w:t>cf</w:t>
      </w:r>
      <w:proofErr w:type="spellEnd"/>
      <w:r w:rsidRPr="00CA020D">
        <w:rPr>
          <w:rStyle w:val="FontStyle29"/>
          <w:rFonts w:asciiTheme="minorHAnsi" w:hAnsiTheme="minorHAnsi"/>
          <w:b w:val="0"/>
          <w:sz w:val="20"/>
          <w:szCs w:val="20"/>
          <w:lang w:val="it-IT" w:eastAsia="pt-PT"/>
        </w:rPr>
        <w:t>. MB I, 520.</w:t>
      </w:r>
    </w:p>
  </w:footnote>
  <w:footnote w:id="19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en-US"/>
        </w:rPr>
        <w:t xml:space="preserve"> MB IV, 454; cf. MB XIII, 897.</w:t>
      </w:r>
    </w:p>
  </w:footnote>
  <w:footnote w:id="20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  <w:lang w:val="it-IT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it-IT"/>
        </w:rPr>
        <w:t xml:space="preserve"> Cf. MB XVII, 558-559.</w:t>
      </w:r>
    </w:p>
  </w:footnote>
  <w:footnote w:id="21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  <w:lang w:val="it-IT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it-IT"/>
        </w:rPr>
        <w:t xml:space="preserve"> G. Bosco, </w:t>
      </w:r>
      <w:r w:rsidRPr="00CA020D">
        <w:rPr>
          <w:rFonts w:asciiTheme="minorHAnsi" w:hAnsiTheme="minorHAnsi"/>
          <w:i/>
          <w:lang w:val="it-IT"/>
        </w:rPr>
        <w:t>Il Giovane Provveduto,</w:t>
      </w:r>
      <w:r w:rsidRPr="00CA020D">
        <w:rPr>
          <w:rFonts w:asciiTheme="minorHAnsi" w:hAnsiTheme="minorHAnsi"/>
          <w:lang w:val="it-IT"/>
        </w:rPr>
        <w:t xml:space="preserve"> </w:t>
      </w:r>
      <w:r w:rsidRPr="00CA020D">
        <w:rPr>
          <w:rFonts w:asciiTheme="minorHAnsi" w:hAnsiTheme="minorHAnsi"/>
        </w:rPr>
        <w:t>Turim</w:t>
      </w:r>
      <w:r w:rsidRPr="00CA020D">
        <w:rPr>
          <w:rFonts w:asciiTheme="minorHAnsi" w:hAnsiTheme="minorHAnsi"/>
          <w:lang w:val="it-IT"/>
        </w:rPr>
        <w:t>, 1847, p. 84-85, o. c., p. 264-265.</w:t>
      </w:r>
    </w:p>
  </w:footnote>
  <w:footnote w:id="22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MB VII, 795.</w:t>
      </w:r>
    </w:p>
  </w:footnote>
  <w:footnote w:id="23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</w:t>
      </w:r>
      <w:r w:rsidRPr="00CA020D">
        <w:rPr>
          <w:rStyle w:val="FontStyle30"/>
          <w:rFonts w:asciiTheme="minorHAnsi" w:hAnsiTheme="minorHAnsi"/>
          <w:b w:val="0"/>
          <w:sz w:val="20"/>
          <w:szCs w:val="20"/>
          <w:lang w:val="it-IT" w:eastAsia="pt-PT"/>
        </w:rPr>
        <w:t>Epistolario di S. G. Bosco</w:t>
      </w:r>
      <w:r w:rsidRPr="00CA020D">
        <w:rPr>
          <w:rStyle w:val="FontStyle30"/>
          <w:rFonts w:asciiTheme="minorHAnsi" w:hAnsiTheme="minorHAnsi"/>
          <w:b w:val="0"/>
          <w:sz w:val="20"/>
          <w:szCs w:val="20"/>
          <w:lang w:eastAsia="pt-PT"/>
        </w:rPr>
        <w:t xml:space="preserve">, </w:t>
      </w:r>
      <w:r w:rsidR="00CA020D">
        <w:rPr>
          <w:rStyle w:val="FontStyle29"/>
          <w:rFonts w:asciiTheme="minorHAnsi" w:hAnsiTheme="minorHAnsi"/>
          <w:b w:val="0"/>
          <w:sz w:val="20"/>
          <w:szCs w:val="20"/>
          <w:lang w:eastAsia="pt-PT"/>
        </w:rPr>
        <w:t>aos cuidados de E. Ce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eastAsia="pt-PT"/>
        </w:rPr>
        <w:t>ria, SEI, Turim, 1955, v. I, p. 299.</w:t>
      </w:r>
    </w:p>
  </w:footnote>
  <w:footnote w:id="24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  <w:lang w:val="it-IT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it-IT"/>
        </w:rPr>
        <w:t xml:space="preserve"> 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val="it-IT" w:eastAsia="pt-PT"/>
        </w:rPr>
        <w:t>Cf. MB VI, 145.</w:t>
      </w:r>
    </w:p>
  </w:footnote>
  <w:footnote w:id="25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  <w:lang w:val="it-IT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it-IT"/>
        </w:rPr>
        <w:t xml:space="preserve"> 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val="it-IT" w:eastAsia="pt-PT"/>
        </w:rPr>
        <w:t>Cf. MB XIV, 44.</w:t>
      </w:r>
    </w:p>
  </w:footnote>
  <w:footnote w:id="26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  <w:lang w:val="it-IT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it-IT"/>
        </w:rPr>
        <w:t xml:space="preserve"> MB XII, 641.</w:t>
      </w:r>
    </w:p>
  </w:footnote>
  <w:footnote w:id="27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  <w:lang w:val="it-IT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it-IT"/>
        </w:rPr>
        <w:t xml:space="preserve"> MB XII, 29.</w:t>
      </w:r>
    </w:p>
  </w:footnote>
  <w:footnote w:id="28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  <w:lang w:val="it-IT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it-IT"/>
        </w:rPr>
        <w:t xml:space="preserve"> Ed. Caviglia, v. 4, </w:t>
      </w:r>
      <w:r w:rsidRPr="00CA020D">
        <w:rPr>
          <w:rFonts w:asciiTheme="minorHAnsi" w:hAnsiTheme="minorHAnsi"/>
          <w:i/>
          <w:lang w:val="it-IT"/>
        </w:rPr>
        <w:t>Svio,</w:t>
      </w:r>
      <w:r w:rsidRPr="00CA020D">
        <w:rPr>
          <w:rFonts w:asciiTheme="minorHAnsi" w:hAnsiTheme="minorHAnsi"/>
          <w:lang w:val="it-IT"/>
        </w:rPr>
        <w:t xml:space="preserve"> c. 14, p. 35.</w:t>
      </w:r>
    </w:p>
  </w:footnote>
  <w:footnote w:id="29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  <w:lang w:val="it-IT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it-IT"/>
        </w:rPr>
        <w:t xml:space="preserve"> G. Bosco, </w:t>
      </w:r>
      <w:r w:rsidRPr="00CA020D">
        <w:rPr>
          <w:rFonts w:asciiTheme="minorHAnsi" w:hAnsiTheme="minorHAnsi"/>
          <w:i/>
          <w:lang w:val="it-IT"/>
        </w:rPr>
        <w:t>Il Giovane Provveduto,</w:t>
      </w:r>
      <w:r w:rsidRPr="00CA020D">
        <w:rPr>
          <w:rFonts w:asciiTheme="minorHAnsi" w:hAnsiTheme="minorHAnsi"/>
          <w:lang w:val="it-IT"/>
        </w:rPr>
        <w:t xml:space="preserve"> </w:t>
      </w:r>
      <w:r w:rsidRPr="00CA020D">
        <w:rPr>
          <w:rFonts w:asciiTheme="minorHAnsi" w:hAnsiTheme="minorHAnsi"/>
        </w:rPr>
        <w:t>Turim</w:t>
      </w:r>
      <w:r w:rsidRPr="00CA020D">
        <w:rPr>
          <w:rFonts w:asciiTheme="minorHAnsi" w:hAnsiTheme="minorHAnsi"/>
          <w:lang w:val="it-IT"/>
        </w:rPr>
        <w:t xml:space="preserve">, 1885, p. 108, </w:t>
      </w:r>
      <w:r w:rsidRPr="00CA020D">
        <w:rPr>
          <w:rFonts w:asciiTheme="minorHAnsi" w:hAnsiTheme="minorHAnsi"/>
        </w:rPr>
        <w:t>em</w:t>
      </w:r>
      <w:r w:rsidRPr="00CA020D">
        <w:rPr>
          <w:rFonts w:asciiTheme="minorHAnsi" w:hAnsiTheme="minorHAnsi"/>
          <w:lang w:val="it-IT"/>
        </w:rPr>
        <w:t xml:space="preserve"> “Opere Edite” v. XXXV; </w:t>
      </w:r>
      <w:r w:rsidRPr="00CA020D">
        <w:rPr>
          <w:rFonts w:asciiTheme="minorHAnsi" w:hAnsiTheme="minorHAnsi"/>
        </w:rPr>
        <w:t>cf. Concílio</w:t>
      </w:r>
      <w:r w:rsidRPr="00CA020D">
        <w:rPr>
          <w:rFonts w:asciiTheme="minorHAnsi" w:hAnsiTheme="minorHAnsi"/>
          <w:lang w:val="it-IT"/>
        </w:rPr>
        <w:t xml:space="preserve"> de Trento, </w:t>
      </w:r>
      <w:r w:rsidRPr="00D4538D">
        <w:rPr>
          <w:rFonts w:asciiTheme="minorHAnsi" w:hAnsiTheme="minorHAnsi"/>
        </w:rPr>
        <w:t>Sess</w:t>
      </w:r>
      <w:r w:rsidRPr="00CA020D">
        <w:rPr>
          <w:rFonts w:asciiTheme="minorHAnsi" w:hAnsiTheme="minorHAnsi"/>
          <w:lang w:val="it-IT"/>
        </w:rPr>
        <w:t xml:space="preserve">. XXII, c. 6, </w:t>
      </w:r>
      <w:r w:rsidRPr="00D4538D">
        <w:rPr>
          <w:rFonts w:asciiTheme="minorHAnsi" w:hAnsiTheme="minorHAnsi"/>
        </w:rPr>
        <w:t>em</w:t>
      </w:r>
      <w:r w:rsidRPr="00CA020D">
        <w:rPr>
          <w:rFonts w:asciiTheme="minorHAnsi" w:hAnsiTheme="minorHAnsi"/>
          <w:lang w:val="it-IT"/>
        </w:rPr>
        <w:t xml:space="preserve"> Denzinger-Rahner 1955, n. 944; </w:t>
      </w:r>
      <w:r w:rsidRPr="00D4538D">
        <w:rPr>
          <w:rFonts w:asciiTheme="minorHAnsi" w:hAnsiTheme="minorHAnsi"/>
        </w:rPr>
        <w:t>cf. também</w:t>
      </w:r>
      <w:r w:rsidRPr="00CA020D">
        <w:rPr>
          <w:rFonts w:asciiTheme="minorHAnsi" w:hAnsiTheme="minorHAnsi"/>
          <w:lang w:val="it-IT"/>
        </w:rPr>
        <w:t xml:space="preserve"> G. Bosco, </w:t>
      </w:r>
      <w:r w:rsidRPr="00CA020D">
        <w:rPr>
          <w:rFonts w:asciiTheme="minorHAnsi" w:hAnsiTheme="minorHAnsi"/>
          <w:i/>
          <w:lang w:val="it-IT"/>
        </w:rPr>
        <w:t xml:space="preserve">Il Sistema Preventivo... </w:t>
      </w:r>
      <w:r w:rsidR="00D4538D">
        <w:rPr>
          <w:rFonts w:asciiTheme="minorHAnsi" w:hAnsiTheme="minorHAnsi"/>
          <w:lang w:val="it-IT"/>
        </w:rPr>
        <w:t xml:space="preserve">2, VII </w:t>
      </w:r>
      <w:r w:rsidRPr="00D4538D">
        <w:rPr>
          <w:rFonts w:asciiTheme="minorHAnsi" w:hAnsiTheme="minorHAnsi"/>
        </w:rPr>
        <w:t>(apêndice Const.</w:t>
      </w:r>
      <w:r w:rsidRPr="00CA020D">
        <w:rPr>
          <w:rFonts w:asciiTheme="minorHAnsi" w:hAnsiTheme="minorHAnsi"/>
          <w:lang w:val="it-IT"/>
        </w:rPr>
        <w:t xml:space="preserve"> p. 234).</w:t>
      </w:r>
    </w:p>
  </w:footnote>
  <w:footnote w:id="30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  <w:i/>
          <w:lang w:val="it-IT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it-IT"/>
        </w:rPr>
        <w:t xml:space="preserve"> G. Bosco, </w:t>
      </w:r>
      <w:r w:rsidRPr="00CA020D">
        <w:rPr>
          <w:rFonts w:asciiTheme="minorHAnsi" w:hAnsiTheme="minorHAnsi"/>
          <w:i/>
          <w:lang w:val="it-IT"/>
        </w:rPr>
        <w:t xml:space="preserve">Il Sistema Preventivo... </w:t>
      </w:r>
      <w:r w:rsidRPr="00CA020D">
        <w:rPr>
          <w:rFonts w:asciiTheme="minorHAnsi" w:hAnsiTheme="minorHAnsi"/>
          <w:lang w:val="it-IT"/>
        </w:rPr>
        <w:t>2, VII (</w:t>
      </w:r>
      <w:r w:rsidRPr="00D4538D">
        <w:rPr>
          <w:rFonts w:asciiTheme="minorHAnsi" w:hAnsiTheme="minorHAnsi"/>
        </w:rPr>
        <w:t>ib</w:t>
      </w:r>
      <w:r w:rsidRPr="00CA020D">
        <w:rPr>
          <w:rFonts w:asciiTheme="minorHAnsi" w:hAnsiTheme="minorHAnsi"/>
          <w:lang w:val="it-IT"/>
        </w:rPr>
        <w:t>.).</w:t>
      </w:r>
    </w:p>
  </w:footnote>
  <w:footnote w:id="31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  <w:lang w:val="it-IT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it-IT"/>
        </w:rPr>
        <w:t xml:space="preserve"> G. Bosco,</w:t>
      </w:r>
      <w:r w:rsidRPr="00CA020D">
        <w:rPr>
          <w:rFonts w:asciiTheme="minorHAnsi" w:hAnsiTheme="minorHAnsi"/>
          <w:i/>
          <w:lang w:val="it-IT"/>
        </w:rPr>
        <w:t xml:space="preserve"> Il Giovane Provveduto</w:t>
      </w:r>
      <w:r w:rsidRPr="00CA020D">
        <w:rPr>
          <w:rFonts w:asciiTheme="minorHAnsi" w:hAnsiTheme="minorHAnsi"/>
          <w:lang w:val="it-IT"/>
        </w:rPr>
        <w:t xml:space="preserve">, </w:t>
      </w:r>
      <w:r w:rsidRPr="00D4538D">
        <w:rPr>
          <w:rFonts w:asciiTheme="minorHAnsi" w:hAnsiTheme="minorHAnsi"/>
        </w:rPr>
        <w:t>Turim</w:t>
      </w:r>
      <w:r w:rsidRPr="00CA020D">
        <w:rPr>
          <w:rFonts w:asciiTheme="minorHAnsi" w:hAnsiTheme="minorHAnsi"/>
          <w:lang w:val="it-IT"/>
        </w:rPr>
        <w:t>, 1847, p. 103.</w:t>
      </w:r>
    </w:p>
  </w:footnote>
  <w:footnote w:id="32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eastAsia="pt-PT"/>
        </w:rPr>
        <w:t>MB IX, 355.</w:t>
      </w:r>
    </w:p>
  </w:footnote>
  <w:footnote w:id="33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val="pt-PT" w:eastAsia="pt-PT"/>
        </w:rPr>
        <w:t>24 de fevereiro de 1865.</w:t>
      </w:r>
    </w:p>
  </w:footnote>
  <w:footnote w:id="34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en-US"/>
        </w:rPr>
        <w:t xml:space="preserve"> MB VIII, 49.</w:t>
      </w:r>
    </w:p>
  </w:footnote>
  <w:footnote w:id="35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  <w:lang w:val="en-US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en-US"/>
        </w:rPr>
        <w:t xml:space="preserve"> MB XVI, 195.</w:t>
      </w:r>
    </w:p>
  </w:footnote>
  <w:footnote w:id="36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en-US"/>
        </w:rPr>
        <w:t xml:space="preserve"> Const. </w:t>
      </w:r>
      <w:r w:rsidRPr="00CA020D">
        <w:rPr>
          <w:rFonts w:asciiTheme="minorHAnsi" w:hAnsiTheme="minorHAnsi"/>
        </w:rPr>
        <w:t>10.</w:t>
      </w:r>
    </w:p>
  </w:footnote>
  <w:footnote w:id="37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Const. 11.</w:t>
      </w:r>
    </w:p>
  </w:footnote>
  <w:footnote w:id="38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Concílio de Trento, sess. XXI.</w:t>
      </w:r>
    </w:p>
  </w:footnote>
  <w:footnote w:id="39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Concílio de Trento, sess. XXII.</w:t>
      </w:r>
    </w:p>
  </w:footnote>
  <w:footnote w:id="40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Cf. p. ex. </w:t>
      </w:r>
      <w:r w:rsidRPr="00D4538D">
        <w:rPr>
          <w:rFonts w:asciiTheme="minorHAnsi" w:hAnsiTheme="minorHAnsi"/>
          <w:i/>
          <w:lang w:val="la-Latn"/>
        </w:rPr>
        <w:t>Eucharisticum Mysterium</w:t>
      </w:r>
      <w:r w:rsidRPr="00CA020D">
        <w:rPr>
          <w:rFonts w:asciiTheme="minorHAnsi" w:hAnsiTheme="minorHAnsi"/>
        </w:rPr>
        <w:t>, Instrução da S. Congregação dos ritos, 25 de maio de 1967.</w:t>
      </w:r>
    </w:p>
  </w:footnote>
  <w:footnote w:id="41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</w:t>
      </w:r>
      <w:r w:rsidRPr="00CA020D">
        <w:rPr>
          <w:rStyle w:val="FontStyle28"/>
          <w:rFonts w:asciiTheme="minorHAnsi" w:hAnsiTheme="minorHAnsi"/>
          <w:i/>
          <w:sz w:val="20"/>
          <w:szCs w:val="20"/>
          <w:lang w:val="la-Latn" w:eastAsia="pt-PT"/>
        </w:rPr>
        <w:t>Presbyterorum Ordinis</w:t>
      </w:r>
      <w:r w:rsidRPr="00CA020D">
        <w:rPr>
          <w:rStyle w:val="FontStyle28"/>
          <w:rFonts w:asciiTheme="minorHAnsi" w:hAnsiTheme="minorHAnsi"/>
          <w:sz w:val="20"/>
          <w:szCs w:val="20"/>
          <w:lang w:eastAsia="pt-PT"/>
        </w:rPr>
        <w:t>, 5.</w:t>
      </w:r>
    </w:p>
  </w:footnote>
  <w:footnote w:id="42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Rm 8,20-21.</w:t>
      </w:r>
    </w:p>
  </w:footnote>
  <w:footnote w:id="43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</w:t>
      </w:r>
      <w:r w:rsidRPr="00CA020D">
        <w:rPr>
          <w:rFonts w:asciiTheme="minorHAnsi" w:hAnsiTheme="minorHAnsi"/>
          <w:i/>
          <w:lang w:val="la-Latn"/>
        </w:rPr>
        <w:t>Gaudium et Spes</w:t>
      </w:r>
      <w:r w:rsidRPr="00CA020D">
        <w:rPr>
          <w:rFonts w:asciiTheme="minorHAnsi" w:hAnsiTheme="minorHAnsi"/>
          <w:i/>
        </w:rPr>
        <w:t>,</w:t>
      </w:r>
      <w:r w:rsidRPr="00CA020D">
        <w:rPr>
          <w:rFonts w:asciiTheme="minorHAnsi" w:hAnsiTheme="minorHAnsi"/>
        </w:rPr>
        <w:t xml:space="preserve"> 22.</w:t>
      </w:r>
    </w:p>
  </w:footnote>
  <w:footnote w:id="44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Prefácio do Advento I/A, missal italiano.</w:t>
      </w:r>
    </w:p>
  </w:footnote>
  <w:footnote w:id="45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  <w:lang w:val="fr-FR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fr-FR"/>
        </w:rPr>
        <w:t xml:space="preserve"> </w:t>
      </w:r>
      <w:r w:rsidRPr="00CA020D">
        <w:rPr>
          <w:rFonts w:asciiTheme="minorHAnsi" w:hAnsiTheme="minorHAnsi"/>
          <w:i/>
          <w:lang w:val="la-Latn"/>
        </w:rPr>
        <w:t>Gaudium et Spes</w:t>
      </w:r>
      <w:r w:rsidRPr="00CA020D">
        <w:rPr>
          <w:rFonts w:asciiTheme="minorHAnsi" w:hAnsiTheme="minorHAnsi"/>
          <w:i/>
          <w:lang w:val="fr-FR"/>
        </w:rPr>
        <w:t>,</w:t>
      </w:r>
      <w:r w:rsidRPr="00CA020D">
        <w:rPr>
          <w:rFonts w:asciiTheme="minorHAnsi" w:hAnsiTheme="minorHAnsi"/>
          <w:lang w:val="fr-FR"/>
        </w:rPr>
        <w:t xml:space="preserve"> 45.</w:t>
      </w:r>
    </w:p>
  </w:footnote>
  <w:footnote w:id="46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  <w:lang w:val="fr-FR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fr-FR"/>
        </w:rPr>
        <w:t xml:space="preserve"> Hb 9,12.28.</w:t>
      </w:r>
    </w:p>
  </w:footnote>
  <w:footnote w:id="47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  <w:lang w:val="fr-FR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fr-FR"/>
        </w:rPr>
        <w:t xml:space="preserve"> Ap 5,6.12.</w:t>
      </w:r>
    </w:p>
  </w:footnote>
  <w:footnote w:id="48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  <w:lang w:val="fr-FR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fr-FR"/>
        </w:rPr>
        <w:t xml:space="preserve"> Hb 9,11-12.</w:t>
      </w:r>
    </w:p>
  </w:footnote>
  <w:footnote w:id="49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</w:t>
      </w:r>
      <w:r w:rsidRPr="00CA020D">
        <w:rPr>
          <w:rFonts w:asciiTheme="minorHAnsi" w:hAnsiTheme="minorHAnsi"/>
          <w:i/>
          <w:lang w:val="la-Latn"/>
        </w:rPr>
        <w:t>Sacrossanctum Concilium</w:t>
      </w:r>
      <w:r w:rsidRPr="00CA020D">
        <w:rPr>
          <w:rFonts w:asciiTheme="minorHAnsi" w:hAnsiTheme="minorHAnsi"/>
          <w:i/>
        </w:rPr>
        <w:t>,</w:t>
      </w:r>
      <w:r w:rsidRPr="00CA020D">
        <w:rPr>
          <w:rFonts w:asciiTheme="minorHAnsi" w:hAnsiTheme="minorHAnsi"/>
        </w:rPr>
        <w:t xml:space="preserve"> 16.</w:t>
      </w:r>
    </w:p>
  </w:footnote>
  <w:footnote w:id="50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</w:t>
      </w:r>
      <w:r w:rsidRPr="00CA020D">
        <w:rPr>
          <w:rFonts w:asciiTheme="minorHAnsi" w:hAnsiTheme="minorHAnsi"/>
          <w:i/>
          <w:lang w:val="la-Latn"/>
        </w:rPr>
        <w:t>Sacrossanctum Concilium</w:t>
      </w:r>
      <w:r w:rsidRPr="00CA020D">
        <w:rPr>
          <w:rFonts w:asciiTheme="minorHAnsi" w:hAnsiTheme="minorHAnsi"/>
          <w:i/>
        </w:rPr>
        <w:t xml:space="preserve">, </w:t>
      </w:r>
      <w:r w:rsidRPr="00CA020D">
        <w:rPr>
          <w:rFonts w:asciiTheme="minorHAnsi" w:hAnsiTheme="minorHAnsi"/>
        </w:rPr>
        <w:t>7.</w:t>
      </w:r>
    </w:p>
  </w:footnote>
  <w:footnote w:id="51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3 de setembro de 1965.</w:t>
      </w:r>
    </w:p>
  </w:footnote>
  <w:footnote w:id="52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</w:t>
      </w:r>
      <w:r w:rsidRPr="00CA020D">
        <w:rPr>
          <w:rFonts w:asciiTheme="minorHAnsi" w:hAnsiTheme="minorHAnsi"/>
          <w:lang w:val="la-Latn"/>
        </w:rPr>
        <w:t>Mysterium fidei, em “Enchiridion Vaticanum, Ed. Dehoniane</w:t>
      </w:r>
      <w:r w:rsidRPr="00CA020D">
        <w:rPr>
          <w:rFonts w:asciiTheme="minorHAnsi" w:hAnsiTheme="minorHAnsi"/>
        </w:rPr>
        <w:t>, Bolonha, v. 2, 1976, n. 422.</w:t>
      </w:r>
    </w:p>
  </w:footnote>
  <w:footnote w:id="53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</w:t>
      </w:r>
      <w:r w:rsidRPr="00CA020D">
        <w:rPr>
          <w:rFonts w:asciiTheme="minorHAnsi" w:hAnsiTheme="minorHAnsi"/>
          <w:i/>
          <w:lang w:val="la-Latn"/>
        </w:rPr>
        <w:t>Sacrossanctum Concilium</w:t>
      </w:r>
      <w:r w:rsidRPr="00CA020D">
        <w:rPr>
          <w:rFonts w:asciiTheme="minorHAnsi" w:hAnsiTheme="minorHAnsi"/>
          <w:i/>
        </w:rPr>
        <w:t xml:space="preserve">, </w:t>
      </w:r>
      <w:r w:rsidRPr="00CA020D">
        <w:rPr>
          <w:rFonts w:asciiTheme="minorHAnsi" w:hAnsiTheme="minorHAnsi"/>
        </w:rPr>
        <w:t>7.</w:t>
      </w:r>
    </w:p>
  </w:footnote>
  <w:footnote w:id="54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Ib.</w:t>
      </w:r>
    </w:p>
  </w:footnote>
  <w:footnote w:id="55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  <w:lang w:val="de-DE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de-DE"/>
        </w:rPr>
        <w:t xml:space="preserve"> </w:t>
      </w:r>
      <w:r w:rsidRPr="00CA020D">
        <w:rPr>
          <w:rStyle w:val="FontStyle28"/>
          <w:rFonts w:asciiTheme="minorHAnsi" w:hAnsiTheme="minorHAnsi"/>
          <w:i/>
          <w:sz w:val="20"/>
          <w:szCs w:val="20"/>
          <w:lang w:val="la-Latn" w:eastAsia="pt-PT"/>
        </w:rPr>
        <w:t xml:space="preserve">Mysterium fidei, </w:t>
      </w:r>
      <w:r w:rsidRPr="00CA020D">
        <w:rPr>
          <w:rStyle w:val="FontStyle28"/>
          <w:rFonts w:asciiTheme="minorHAnsi" w:hAnsiTheme="minorHAnsi"/>
          <w:sz w:val="20"/>
          <w:szCs w:val="20"/>
          <w:lang w:val="de-DE" w:eastAsia="pt-PT"/>
        </w:rPr>
        <w:t>o. c. n. 424.</w:t>
      </w:r>
    </w:p>
  </w:footnote>
  <w:footnote w:id="56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</w:t>
      </w:r>
      <w:r w:rsidRPr="00CA020D">
        <w:rPr>
          <w:rStyle w:val="FontStyle28"/>
          <w:rFonts w:asciiTheme="minorHAnsi" w:hAnsiTheme="minorHAnsi"/>
          <w:i/>
          <w:sz w:val="20"/>
          <w:szCs w:val="20"/>
          <w:lang w:val="la-Latn" w:eastAsia="pt-PT"/>
        </w:rPr>
        <w:t>Sacrosanctum Concilium</w:t>
      </w:r>
      <w:r w:rsidRPr="00CA020D">
        <w:rPr>
          <w:rStyle w:val="FontStyle28"/>
          <w:rFonts w:asciiTheme="minorHAnsi" w:hAnsiTheme="minorHAnsi"/>
          <w:sz w:val="20"/>
          <w:szCs w:val="20"/>
          <w:lang w:eastAsia="pt-PT"/>
        </w:rPr>
        <w:t xml:space="preserve"> 7.</w:t>
      </w:r>
    </w:p>
  </w:footnote>
  <w:footnote w:id="57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</w:t>
      </w:r>
      <w:r w:rsidRPr="00CA020D">
        <w:rPr>
          <w:rStyle w:val="FontStyle32"/>
          <w:rFonts w:asciiTheme="minorHAnsi" w:hAnsiTheme="minorHAnsi"/>
          <w:b w:val="0"/>
          <w:i w:val="0"/>
          <w:sz w:val="20"/>
          <w:szCs w:val="20"/>
          <w:lang w:eastAsia="pt-PT"/>
        </w:rPr>
        <w:t>Hb</w:t>
      </w:r>
      <w:r w:rsidRPr="00CA020D">
        <w:rPr>
          <w:rStyle w:val="FontStyle32"/>
          <w:rFonts w:asciiTheme="minorHAnsi" w:hAnsiTheme="minorHAnsi"/>
          <w:b w:val="0"/>
          <w:sz w:val="20"/>
          <w:szCs w:val="20"/>
          <w:lang w:eastAsia="pt-PT"/>
        </w:rPr>
        <w:t xml:space="preserve"> </w:t>
      </w:r>
      <w:r w:rsidRPr="00CA020D">
        <w:rPr>
          <w:rStyle w:val="FontStyle28"/>
          <w:rFonts w:asciiTheme="minorHAnsi" w:hAnsiTheme="minorHAnsi"/>
          <w:sz w:val="20"/>
          <w:szCs w:val="20"/>
          <w:lang w:eastAsia="pt-PT"/>
        </w:rPr>
        <w:t>9,25-26.</w:t>
      </w:r>
    </w:p>
  </w:footnote>
  <w:footnote w:id="58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</w:t>
      </w:r>
      <w:r w:rsidRPr="00CA020D">
        <w:rPr>
          <w:rStyle w:val="FontStyle30"/>
          <w:rFonts w:asciiTheme="minorHAnsi" w:hAnsiTheme="minorHAnsi"/>
          <w:b w:val="0"/>
          <w:i w:val="0"/>
          <w:sz w:val="20"/>
          <w:szCs w:val="20"/>
          <w:lang w:eastAsia="pt-PT"/>
        </w:rPr>
        <w:t>Hb</w:t>
      </w:r>
      <w:r w:rsidRPr="00CA020D">
        <w:rPr>
          <w:rStyle w:val="FontStyle30"/>
          <w:rFonts w:asciiTheme="minorHAnsi" w:hAnsiTheme="minorHAnsi"/>
          <w:b w:val="0"/>
          <w:sz w:val="20"/>
          <w:szCs w:val="20"/>
          <w:lang w:eastAsia="pt-PT"/>
        </w:rPr>
        <w:t xml:space="preserve"> 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eastAsia="pt-PT"/>
        </w:rPr>
        <w:t>8,1-2.</w:t>
      </w:r>
    </w:p>
  </w:footnote>
  <w:footnote w:id="59">
    <w:p w:rsidR="002E373D" w:rsidRPr="00CA020D" w:rsidRDefault="002E373D" w:rsidP="00CA020D">
      <w:pPr>
        <w:pStyle w:val="Textodenotaderodap"/>
        <w:spacing w:after="60"/>
        <w:jc w:val="both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</w:t>
      </w:r>
      <w:r w:rsidRPr="00CA020D">
        <w:rPr>
          <w:rStyle w:val="FontStyle30"/>
          <w:rFonts w:asciiTheme="minorHAnsi" w:hAnsiTheme="minorHAnsi"/>
          <w:b w:val="0"/>
          <w:i w:val="0"/>
          <w:sz w:val="20"/>
          <w:szCs w:val="20"/>
          <w:lang w:eastAsia="pt-PT"/>
        </w:rPr>
        <w:t>Hb</w:t>
      </w:r>
      <w:r w:rsidRPr="00CA020D">
        <w:rPr>
          <w:rStyle w:val="FontStyle30"/>
          <w:rFonts w:asciiTheme="minorHAnsi" w:hAnsiTheme="minorHAnsi"/>
          <w:b w:val="0"/>
          <w:sz w:val="20"/>
          <w:szCs w:val="20"/>
          <w:lang w:eastAsia="pt-PT"/>
        </w:rPr>
        <w:t xml:space="preserve"> 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eastAsia="pt-PT"/>
        </w:rPr>
        <w:t>9,15.</w:t>
      </w:r>
    </w:p>
  </w:footnote>
  <w:footnote w:id="60">
    <w:p w:rsidR="002E373D" w:rsidRPr="00CA020D" w:rsidRDefault="002E373D" w:rsidP="00CA020D">
      <w:pPr>
        <w:pStyle w:val="Textodenotaderodap"/>
        <w:spacing w:after="60"/>
        <w:rPr>
          <w:rFonts w:asciiTheme="minorHAnsi" w:hAnsiTheme="minorHAnsi"/>
          <w:lang w:val="de-DE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de-DE"/>
        </w:rPr>
        <w:t xml:space="preserve"> Ap 5,6.</w:t>
      </w:r>
    </w:p>
  </w:footnote>
  <w:footnote w:id="61">
    <w:p w:rsidR="002E373D" w:rsidRPr="00CA020D" w:rsidRDefault="002E373D" w:rsidP="00CA020D">
      <w:pPr>
        <w:pStyle w:val="Textodenotaderodap"/>
        <w:spacing w:after="60"/>
        <w:rPr>
          <w:rFonts w:asciiTheme="minorHAnsi" w:hAnsiTheme="minorHAnsi"/>
          <w:lang w:val="de-DE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de-DE"/>
        </w:rPr>
        <w:t xml:space="preserve"> 1Cor 10,16-17.</w:t>
      </w:r>
    </w:p>
  </w:footnote>
  <w:footnote w:id="62">
    <w:p w:rsidR="002E373D" w:rsidRPr="00CA020D" w:rsidRDefault="002E373D" w:rsidP="00CA020D">
      <w:pPr>
        <w:pStyle w:val="Textodenotaderodap"/>
        <w:spacing w:after="60"/>
        <w:rPr>
          <w:rFonts w:asciiTheme="minorHAnsi" w:hAnsiTheme="minorHAnsi"/>
          <w:i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</w:t>
      </w:r>
      <w:r w:rsidRPr="00CA020D">
        <w:rPr>
          <w:rFonts w:asciiTheme="minorHAnsi" w:hAnsiTheme="minorHAnsi"/>
          <w:i/>
          <w:lang w:val="la-Latn"/>
        </w:rPr>
        <w:t>Presbyterorum Ordinis</w:t>
      </w:r>
      <w:r w:rsidRPr="00CA020D">
        <w:rPr>
          <w:rFonts w:asciiTheme="minorHAnsi" w:hAnsiTheme="minorHAnsi"/>
        </w:rPr>
        <w:t xml:space="preserve"> 2.</w:t>
      </w:r>
    </w:p>
  </w:footnote>
  <w:footnote w:id="63">
    <w:p w:rsidR="002E373D" w:rsidRPr="00CA020D" w:rsidRDefault="002E373D" w:rsidP="00CA020D">
      <w:pPr>
        <w:pStyle w:val="Textodenotaderodap"/>
        <w:spacing w:after="60"/>
        <w:rPr>
          <w:rFonts w:asciiTheme="minorHAnsi" w:hAnsiTheme="minorHAnsi"/>
          <w:lang w:val="de-DE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de-DE"/>
        </w:rPr>
        <w:t xml:space="preserve"> </w:t>
      </w:r>
      <w:r w:rsidRPr="00CA020D">
        <w:rPr>
          <w:rStyle w:val="FontStyle29"/>
          <w:rFonts w:asciiTheme="minorHAnsi" w:hAnsiTheme="minorHAnsi"/>
          <w:b w:val="0"/>
          <w:i/>
          <w:sz w:val="20"/>
          <w:szCs w:val="20"/>
          <w:lang w:val="la-Latn" w:eastAsia="pt-PT"/>
        </w:rPr>
        <w:t>Mysterium fidei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val="de-DE" w:eastAsia="pt-PT"/>
        </w:rPr>
        <w:t xml:space="preserve"> o.c., n. 422.</w:t>
      </w:r>
    </w:p>
  </w:footnote>
  <w:footnote w:id="64">
    <w:p w:rsidR="002E373D" w:rsidRPr="00CA020D" w:rsidRDefault="002E373D" w:rsidP="00CA020D">
      <w:pPr>
        <w:pStyle w:val="Textodenotaderodap"/>
        <w:spacing w:after="60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eastAsia="pt-PT"/>
        </w:rPr>
        <w:t>Lúmen Gentium 10.</w:t>
      </w:r>
    </w:p>
  </w:footnote>
  <w:footnote w:id="65">
    <w:p w:rsidR="002E373D" w:rsidRPr="00CA020D" w:rsidRDefault="002E373D" w:rsidP="00CA020D">
      <w:pPr>
        <w:pStyle w:val="Textodenotaderodap"/>
        <w:spacing w:after="60"/>
        <w:rPr>
          <w:rFonts w:asciiTheme="minorHAnsi" w:hAnsiTheme="minorHAnsi"/>
          <w:lang w:val="de-DE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de-DE"/>
        </w:rPr>
        <w:t xml:space="preserve"> Ib. 28.</w:t>
      </w:r>
    </w:p>
  </w:footnote>
  <w:footnote w:id="66">
    <w:p w:rsidR="002E373D" w:rsidRPr="00CA020D" w:rsidRDefault="002E373D" w:rsidP="00CA020D">
      <w:pPr>
        <w:pStyle w:val="Textodenotaderodap"/>
        <w:spacing w:after="60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Oração Eucarística II.</w:t>
      </w:r>
    </w:p>
  </w:footnote>
  <w:footnote w:id="67">
    <w:p w:rsidR="002E373D" w:rsidRPr="00CA020D" w:rsidRDefault="002E373D" w:rsidP="00CA020D">
      <w:pPr>
        <w:pStyle w:val="Textodenotaderodap"/>
        <w:spacing w:after="60"/>
        <w:rPr>
          <w:rFonts w:asciiTheme="minorHAnsi" w:hAnsiTheme="minorHAnsi"/>
          <w:lang w:val="de-DE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de-DE"/>
        </w:rPr>
        <w:t xml:space="preserve"> 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val="la-Latn" w:eastAsia="pt-PT"/>
        </w:rPr>
        <w:t>Denzinger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val="de-DE" w:eastAsia="pt-PT"/>
        </w:rPr>
        <w:t xml:space="preserve"> — Rahner, “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val="la-Latn" w:eastAsia="pt-PT"/>
        </w:rPr>
        <w:t>Enchiridium symbolorum”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val="de-DE" w:eastAsia="pt-PT"/>
        </w:rPr>
        <w:t xml:space="preserve"> 1955, n. 874.</w:t>
      </w:r>
    </w:p>
  </w:footnote>
  <w:footnote w:id="68">
    <w:p w:rsidR="002E373D" w:rsidRPr="00CA020D" w:rsidRDefault="002E373D" w:rsidP="00CA020D">
      <w:pPr>
        <w:pStyle w:val="Textodenotaderodap"/>
        <w:spacing w:after="60"/>
        <w:rPr>
          <w:rFonts w:asciiTheme="minorHAnsi" w:hAnsiTheme="minorHAnsi"/>
          <w:lang w:val="de-DE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de-DE"/>
        </w:rPr>
        <w:t xml:space="preserve"> </w:t>
      </w:r>
      <w:r w:rsidRPr="00CA020D">
        <w:rPr>
          <w:rStyle w:val="FontStyle29"/>
          <w:rFonts w:asciiTheme="minorHAnsi" w:hAnsiTheme="minorHAnsi"/>
          <w:b w:val="0"/>
          <w:i/>
          <w:sz w:val="20"/>
          <w:szCs w:val="20"/>
          <w:lang w:val="la-Latn" w:eastAsia="pt-PT"/>
        </w:rPr>
        <w:t>Mysterium fidei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val="de-DE" w:eastAsia="pt-PT"/>
        </w:rPr>
        <w:t xml:space="preserve"> o.c., n. 429..</w:t>
      </w:r>
    </w:p>
  </w:footnote>
  <w:footnote w:id="69">
    <w:p w:rsidR="002E373D" w:rsidRPr="00CA020D" w:rsidRDefault="002E373D" w:rsidP="00CA020D">
      <w:pPr>
        <w:pStyle w:val="Textodenotaderodap"/>
        <w:spacing w:after="60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Cf. Oração Eucarística II.</w:t>
      </w:r>
    </w:p>
  </w:footnote>
  <w:footnote w:id="70">
    <w:p w:rsidR="002E373D" w:rsidRPr="00CA020D" w:rsidRDefault="002E373D" w:rsidP="00CA020D">
      <w:pPr>
        <w:pStyle w:val="Textodenotaderodap"/>
        <w:spacing w:after="60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</w:t>
      </w:r>
      <w:r w:rsidRPr="00CA020D">
        <w:rPr>
          <w:rStyle w:val="FontStyle29"/>
          <w:rFonts w:asciiTheme="minorHAnsi" w:hAnsiTheme="minorHAnsi"/>
          <w:b w:val="0"/>
          <w:i/>
          <w:sz w:val="20"/>
          <w:szCs w:val="20"/>
          <w:lang w:val="la-Latn" w:eastAsia="pt-PT"/>
        </w:rPr>
        <w:t>Lumen Gentium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eastAsia="pt-PT"/>
        </w:rPr>
        <w:t xml:space="preserve"> 26.</w:t>
      </w:r>
    </w:p>
  </w:footnote>
  <w:footnote w:id="71">
    <w:p w:rsidR="002E373D" w:rsidRPr="00CA020D" w:rsidRDefault="002E373D" w:rsidP="00CA020D">
      <w:pPr>
        <w:pStyle w:val="Textodenotaderodap"/>
        <w:spacing w:after="60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Ib. 6.</w:t>
      </w:r>
    </w:p>
  </w:footnote>
  <w:footnote w:id="72">
    <w:p w:rsidR="002E373D" w:rsidRPr="00CA020D" w:rsidRDefault="002E373D" w:rsidP="00CA020D">
      <w:pPr>
        <w:pStyle w:val="Textodenotaderodap"/>
        <w:spacing w:after="60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Ib. 7.</w:t>
      </w:r>
    </w:p>
  </w:footnote>
  <w:footnote w:id="73">
    <w:p w:rsidR="002E373D" w:rsidRPr="00CA020D" w:rsidRDefault="002E373D" w:rsidP="00CA020D">
      <w:pPr>
        <w:pStyle w:val="Textodenotaderodap"/>
        <w:spacing w:after="60"/>
        <w:rPr>
          <w:rFonts w:asciiTheme="minorHAnsi" w:hAnsiTheme="minorHAnsi"/>
          <w:lang w:val="de-DE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de-DE"/>
        </w:rPr>
        <w:t xml:space="preserve"> Ib. 7.</w:t>
      </w:r>
    </w:p>
  </w:footnote>
  <w:footnote w:id="74">
    <w:p w:rsidR="002E373D" w:rsidRPr="00CA020D" w:rsidRDefault="002E373D" w:rsidP="00CA020D">
      <w:pPr>
        <w:pStyle w:val="Textodenotaderodap"/>
        <w:spacing w:after="60"/>
        <w:rPr>
          <w:rFonts w:asciiTheme="minorHAnsi" w:hAnsiTheme="minorHAnsi"/>
          <w:lang w:val="de-DE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de-DE"/>
        </w:rPr>
        <w:t xml:space="preserve"> </w:t>
      </w:r>
      <w:r w:rsidRPr="00CA020D">
        <w:rPr>
          <w:rStyle w:val="FontStyle29"/>
          <w:rFonts w:asciiTheme="minorHAnsi" w:hAnsiTheme="minorHAnsi"/>
          <w:b w:val="0"/>
          <w:i/>
          <w:sz w:val="20"/>
          <w:szCs w:val="20"/>
          <w:lang w:val="la-Latn" w:eastAsia="pt-PT"/>
        </w:rPr>
        <w:t>Presbyterorum ordinis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eastAsia="pt-PT"/>
        </w:rPr>
        <w:t xml:space="preserve"> 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val="de-DE" w:eastAsia="pt-PT"/>
        </w:rPr>
        <w:t>5.</w:t>
      </w:r>
    </w:p>
  </w:footnote>
  <w:footnote w:id="75">
    <w:p w:rsidR="002E373D" w:rsidRPr="00CA020D" w:rsidRDefault="002E373D" w:rsidP="00CA020D">
      <w:pPr>
        <w:pStyle w:val="Textodenotaderodap"/>
        <w:spacing w:after="60"/>
        <w:rPr>
          <w:rFonts w:asciiTheme="minorHAnsi" w:hAnsiTheme="minorHAnsi"/>
          <w:lang w:val="de-DE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de-DE"/>
        </w:rPr>
        <w:t xml:space="preserve"> </w:t>
      </w:r>
      <w:r w:rsidRPr="00CA020D">
        <w:rPr>
          <w:rStyle w:val="FontStyle29"/>
          <w:rFonts w:asciiTheme="minorHAnsi" w:hAnsiTheme="minorHAnsi"/>
          <w:b w:val="0"/>
          <w:i/>
          <w:sz w:val="20"/>
          <w:szCs w:val="20"/>
          <w:lang w:val="la-Latn" w:eastAsia="pt-PT"/>
        </w:rPr>
        <w:t>Mysterium fidei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val="de-DE" w:eastAsia="pt-PT"/>
        </w:rPr>
        <w:t>, o. c., n. 438.</w:t>
      </w:r>
    </w:p>
  </w:footnote>
  <w:footnote w:id="76">
    <w:p w:rsidR="00096F44" w:rsidRPr="00CA020D" w:rsidRDefault="00096F44" w:rsidP="00CA020D">
      <w:pPr>
        <w:pStyle w:val="Textodenotaderodap"/>
        <w:spacing w:after="60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Ib. n. 436.</w:t>
      </w:r>
    </w:p>
  </w:footnote>
  <w:footnote w:id="77">
    <w:p w:rsidR="001C1C41" w:rsidRPr="00CA020D" w:rsidRDefault="001C1C41" w:rsidP="00CA020D">
      <w:pPr>
        <w:pStyle w:val="Textodenotaderodap"/>
        <w:spacing w:after="60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Cf. Const. 3.</w:t>
      </w:r>
    </w:p>
  </w:footnote>
  <w:footnote w:id="78">
    <w:p w:rsidR="00960502" w:rsidRPr="00CA020D" w:rsidRDefault="00960502" w:rsidP="00CA020D">
      <w:pPr>
        <w:pStyle w:val="Textodenotaderodap"/>
        <w:spacing w:after="60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Const. 30.</w:t>
      </w:r>
    </w:p>
  </w:footnote>
  <w:footnote w:id="79">
    <w:p w:rsidR="00094909" w:rsidRPr="00CA020D" w:rsidRDefault="00094909" w:rsidP="00CA020D">
      <w:pPr>
        <w:pStyle w:val="Textodenotaderodap"/>
        <w:spacing w:after="60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Const. 33.</w:t>
      </w:r>
    </w:p>
  </w:footnote>
  <w:footnote w:id="80">
    <w:p w:rsidR="00094909" w:rsidRPr="00CA020D" w:rsidRDefault="00094909" w:rsidP="00CA020D">
      <w:pPr>
        <w:pStyle w:val="Textodenotaderodap"/>
        <w:spacing w:after="60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Const. 38.</w:t>
      </w:r>
    </w:p>
  </w:footnote>
  <w:footnote w:id="81">
    <w:p w:rsidR="00094909" w:rsidRPr="00CA020D" w:rsidRDefault="00094909" w:rsidP="00CA020D">
      <w:pPr>
        <w:pStyle w:val="Textodenotaderodap"/>
        <w:spacing w:after="60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Const. 41.</w:t>
      </w:r>
    </w:p>
  </w:footnote>
  <w:footnote w:id="82">
    <w:p w:rsidR="0077776A" w:rsidRPr="00CA020D" w:rsidRDefault="0077776A" w:rsidP="00CA020D">
      <w:pPr>
        <w:pStyle w:val="Textodenotaderodap"/>
        <w:spacing w:after="60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it-IT"/>
        </w:rPr>
        <w:t xml:space="preserve"> F. Motto, </w:t>
      </w:r>
      <w:r w:rsidRPr="00CA020D">
        <w:rPr>
          <w:rFonts w:asciiTheme="minorHAnsi" w:hAnsiTheme="minorHAnsi"/>
          <w:i/>
          <w:lang w:val="it-IT"/>
        </w:rPr>
        <w:t xml:space="preserve">Memorie dal 1841 al 1884-85-86 </w:t>
      </w:r>
      <w:r w:rsidRPr="00CA020D">
        <w:rPr>
          <w:rFonts w:asciiTheme="minorHAnsi" w:hAnsiTheme="minorHAnsi"/>
          <w:lang w:val="it-IT"/>
        </w:rPr>
        <w:t xml:space="preserve">(Testamento spirituale), ed. </w:t>
      </w:r>
      <w:r w:rsidRPr="00CA020D">
        <w:rPr>
          <w:rFonts w:asciiTheme="minorHAnsi" w:hAnsiTheme="minorHAnsi"/>
        </w:rPr>
        <w:t>LAS, Roma, 1985, p. 31.</w:t>
      </w:r>
    </w:p>
  </w:footnote>
  <w:footnote w:id="83">
    <w:p w:rsidR="005A646F" w:rsidRPr="00CA020D" w:rsidRDefault="005A646F" w:rsidP="00CA020D">
      <w:pPr>
        <w:pStyle w:val="Textodenotaderodap"/>
        <w:spacing w:after="60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Const. 89.</w:t>
      </w:r>
    </w:p>
  </w:footnote>
  <w:footnote w:id="84">
    <w:p w:rsidR="005A646F" w:rsidRPr="00CA020D" w:rsidRDefault="005A646F" w:rsidP="00CA020D">
      <w:pPr>
        <w:pStyle w:val="Textodenotaderodap"/>
        <w:spacing w:after="60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</w:t>
      </w:r>
      <w:r w:rsidR="008A0949" w:rsidRPr="00CA020D">
        <w:rPr>
          <w:rFonts w:asciiTheme="minorHAnsi" w:hAnsiTheme="minorHAnsi"/>
        </w:rPr>
        <w:t>Cf. CIC can. 1174, 1.</w:t>
      </w:r>
    </w:p>
  </w:footnote>
  <w:footnote w:id="85">
    <w:p w:rsidR="008A0949" w:rsidRPr="00CA020D" w:rsidRDefault="008A0949" w:rsidP="00CA020D">
      <w:pPr>
        <w:pStyle w:val="Textodenotaderodap"/>
        <w:spacing w:after="60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2 de fevereiro de 1971.</w:t>
      </w:r>
    </w:p>
  </w:footnote>
  <w:footnote w:id="86">
    <w:p w:rsidR="008A0949" w:rsidRPr="00CA020D" w:rsidRDefault="008A0949" w:rsidP="00CA020D">
      <w:pPr>
        <w:pStyle w:val="Textodenotaderodap"/>
        <w:spacing w:after="60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</w:t>
      </w:r>
      <w:r w:rsidRPr="00CA020D">
        <w:rPr>
          <w:rStyle w:val="FontStyle29"/>
          <w:rFonts w:asciiTheme="minorHAnsi" w:hAnsiTheme="minorHAnsi"/>
          <w:b w:val="0"/>
          <w:i/>
          <w:sz w:val="20"/>
          <w:szCs w:val="20"/>
          <w:lang w:val="la-Latn" w:eastAsia="pt-PT"/>
        </w:rPr>
        <w:t>Institutio generalis de Liturgia Horarum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val="pt-PT" w:eastAsia="pt-PT"/>
        </w:rPr>
        <w:t>, n. 12.</w:t>
      </w:r>
    </w:p>
  </w:footnote>
  <w:footnote w:id="87">
    <w:p w:rsidR="008A0949" w:rsidRPr="00CA020D" w:rsidRDefault="008A0949" w:rsidP="00CA020D">
      <w:pPr>
        <w:pStyle w:val="Textodenotaderodap"/>
        <w:spacing w:after="60"/>
        <w:rPr>
          <w:rFonts w:asciiTheme="minorHAnsi" w:hAnsiTheme="minorHAnsi"/>
          <w:lang w:val="it-IT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it-IT"/>
        </w:rPr>
        <w:t xml:space="preserve"> Lc 18,1.</w:t>
      </w:r>
    </w:p>
  </w:footnote>
  <w:footnote w:id="88">
    <w:p w:rsidR="008A0949" w:rsidRPr="00CA020D" w:rsidRDefault="008A0949" w:rsidP="00CA020D">
      <w:pPr>
        <w:pStyle w:val="Textodenotaderodap"/>
        <w:spacing w:after="60"/>
        <w:rPr>
          <w:rFonts w:asciiTheme="minorHAnsi" w:hAnsiTheme="minorHAnsi"/>
          <w:lang w:val="it-IT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it-IT"/>
        </w:rPr>
        <w:t xml:space="preserve"> Hb 13,15.</w:t>
      </w:r>
    </w:p>
  </w:footnote>
  <w:footnote w:id="89">
    <w:p w:rsidR="002A75D0" w:rsidRPr="00CA020D" w:rsidRDefault="002A75D0" w:rsidP="00CA020D">
      <w:pPr>
        <w:pStyle w:val="Textodenotaderodap"/>
        <w:spacing w:after="60"/>
        <w:rPr>
          <w:rFonts w:asciiTheme="minorHAnsi" w:hAnsiTheme="minorHAnsi"/>
          <w:lang w:val="it-IT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it-IT"/>
        </w:rPr>
        <w:t xml:space="preserve"> 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val="it-IT" w:eastAsia="pt-PT"/>
        </w:rPr>
        <w:t xml:space="preserve">Ed. Caviglia, v. 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val="it-IT" w:eastAsia="pt-PT"/>
        </w:rPr>
        <w:t>6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val="it-IT" w:eastAsia="pt-PT"/>
        </w:rPr>
        <w:t xml:space="preserve">, 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val="it-IT" w:eastAsia="pt-PT"/>
        </w:rPr>
        <w:t>Besucco, c. 9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val="it-IT" w:eastAsia="pt-PT"/>
        </w:rPr>
        <w:t>.</w:t>
      </w:r>
    </w:p>
  </w:footnote>
  <w:footnote w:id="90">
    <w:p w:rsidR="002A75D0" w:rsidRPr="00CA020D" w:rsidRDefault="002A75D0" w:rsidP="00CA020D">
      <w:pPr>
        <w:pStyle w:val="Textodenotaderodap"/>
        <w:spacing w:after="60"/>
        <w:rPr>
          <w:rFonts w:asciiTheme="minorHAnsi" w:hAnsiTheme="minorHAnsi"/>
          <w:lang w:val="it-IT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it-IT"/>
        </w:rPr>
        <w:t xml:space="preserve"> </w:t>
      </w:r>
      <w:r w:rsidRPr="00CA020D">
        <w:rPr>
          <w:rStyle w:val="FontStyle29"/>
          <w:rFonts w:asciiTheme="minorHAnsi" w:hAnsiTheme="minorHAnsi"/>
          <w:b w:val="0"/>
          <w:sz w:val="20"/>
          <w:szCs w:val="20"/>
          <w:lang w:val="it-IT" w:eastAsia="pt-PT"/>
        </w:rPr>
        <w:t>Ed. Caviglia, v. 4, Savio, Studio, p. 355.</w:t>
      </w:r>
    </w:p>
  </w:footnote>
  <w:footnote w:id="91">
    <w:p w:rsidR="006D6089" w:rsidRPr="00CA020D" w:rsidRDefault="006D6089" w:rsidP="00CA020D">
      <w:pPr>
        <w:pStyle w:val="Textodenotaderodap"/>
        <w:spacing w:after="60"/>
        <w:rPr>
          <w:rFonts w:asciiTheme="minorHAnsi" w:hAnsiTheme="minorHAnsi"/>
          <w:lang w:val="en-US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en-US"/>
        </w:rPr>
        <w:t xml:space="preserve"> Const. 34.</w:t>
      </w:r>
    </w:p>
  </w:footnote>
  <w:footnote w:id="92">
    <w:p w:rsidR="006D6089" w:rsidRPr="00CA020D" w:rsidRDefault="006D6089" w:rsidP="00CA020D">
      <w:pPr>
        <w:pStyle w:val="Textodenotaderodap"/>
        <w:spacing w:after="60"/>
        <w:rPr>
          <w:rFonts w:asciiTheme="minorHAnsi" w:hAnsiTheme="minorHAnsi"/>
          <w:lang w:val="en-US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en-US"/>
        </w:rPr>
        <w:t xml:space="preserve"> </w:t>
      </w:r>
      <w:r w:rsidRPr="00CA020D">
        <w:rPr>
          <w:rFonts w:asciiTheme="minorHAnsi" w:hAnsiTheme="minorHAnsi"/>
          <w:lang w:val="en-US"/>
        </w:rPr>
        <w:t>Const.</w:t>
      </w:r>
      <w:r w:rsidRPr="00CA020D">
        <w:rPr>
          <w:rFonts w:asciiTheme="minorHAnsi" w:hAnsiTheme="minorHAnsi"/>
          <w:lang w:val="en-US"/>
        </w:rPr>
        <w:t xml:space="preserve"> 35.</w:t>
      </w:r>
    </w:p>
  </w:footnote>
  <w:footnote w:id="93">
    <w:p w:rsidR="006D6089" w:rsidRPr="00CA020D" w:rsidRDefault="006D6089" w:rsidP="00CA020D">
      <w:pPr>
        <w:pStyle w:val="Textodenotaderodap"/>
        <w:spacing w:after="60"/>
        <w:rPr>
          <w:rFonts w:asciiTheme="minorHAnsi" w:hAnsiTheme="minorHAnsi"/>
          <w:lang w:val="en-US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en-US"/>
        </w:rPr>
        <w:t xml:space="preserve"> </w:t>
      </w:r>
      <w:r w:rsidRPr="00CA020D">
        <w:rPr>
          <w:rFonts w:asciiTheme="minorHAnsi" w:hAnsiTheme="minorHAnsi"/>
          <w:lang w:val="en-US"/>
        </w:rPr>
        <w:t>Const.</w:t>
      </w:r>
      <w:r w:rsidRPr="00CA020D">
        <w:rPr>
          <w:rFonts w:asciiTheme="minorHAnsi" w:hAnsiTheme="minorHAnsi"/>
          <w:lang w:val="en-US"/>
        </w:rPr>
        <w:t xml:space="preserve"> 36.</w:t>
      </w:r>
    </w:p>
  </w:footnote>
  <w:footnote w:id="94">
    <w:p w:rsidR="00152500" w:rsidRPr="00CA020D" w:rsidRDefault="00152500" w:rsidP="00CA020D">
      <w:pPr>
        <w:pStyle w:val="Textodenotaderodap"/>
        <w:spacing w:after="60"/>
        <w:rPr>
          <w:rFonts w:asciiTheme="minorHAnsi" w:hAnsiTheme="minorHAnsi"/>
          <w:lang w:val="en-US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en-US"/>
        </w:rPr>
        <w:t xml:space="preserve"> </w:t>
      </w:r>
      <w:r w:rsidRPr="00CA020D">
        <w:rPr>
          <w:rFonts w:asciiTheme="minorHAnsi" w:hAnsiTheme="minorHAnsi"/>
          <w:lang w:val="en-US"/>
        </w:rPr>
        <w:t>Const.</w:t>
      </w:r>
      <w:r w:rsidRPr="00CA020D">
        <w:rPr>
          <w:rFonts w:asciiTheme="minorHAnsi" w:hAnsiTheme="minorHAnsi"/>
          <w:lang w:val="en-US"/>
        </w:rPr>
        <w:t xml:space="preserve"> 38.</w:t>
      </w:r>
    </w:p>
  </w:footnote>
  <w:footnote w:id="95">
    <w:p w:rsidR="00152500" w:rsidRPr="00CA020D" w:rsidRDefault="00152500" w:rsidP="00CA020D">
      <w:pPr>
        <w:pStyle w:val="Textodenotaderodap"/>
        <w:spacing w:after="60"/>
        <w:rPr>
          <w:rFonts w:asciiTheme="minorHAnsi" w:hAnsiTheme="minorHAnsi"/>
          <w:lang w:val="en-US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en-US"/>
        </w:rPr>
        <w:t xml:space="preserve"> </w:t>
      </w:r>
      <w:r w:rsidRPr="00CA020D">
        <w:rPr>
          <w:rFonts w:asciiTheme="minorHAnsi" w:hAnsiTheme="minorHAnsi"/>
          <w:lang w:val="en-US"/>
        </w:rPr>
        <w:t>Const.</w:t>
      </w:r>
      <w:r w:rsidRPr="00CA020D">
        <w:rPr>
          <w:rFonts w:asciiTheme="minorHAnsi" w:hAnsiTheme="minorHAnsi"/>
          <w:lang w:val="en-US"/>
        </w:rPr>
        <w:t xml:space="preserve"> 36.</w:t>
      </w:r>
    </w:p>
  </w:footnote>
  <w:footnote w:id="96">
    <w:p w:rsidR="005E4F3D" w:rsidRPr="00CA020D" w:rsidRDefault="005E4F3D" w:rsidP="00CA020D">
      <w:pPr>
        <w:pStyle w:val="Textodenotaderodap"/>
        <w:spacing w:after="60"/>
        <w:rPr>
          <w:rFonts w:asciiTheme="minorHAnsi" w:hAnsiTheme="minorHAnsi"/>
          <w:lang w:val="en-US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en-US"/>
        </w:rPr>
        <w:t xml:space="preserve"> Cf. Ef 4,13.</w:t>
      </w:r>
    </w:p>
  </w:footnote>
  <w:footnote w:id="97">
    <w:p w:rsidR="00E43CC9" w:rsidRPr="00CA020D" w:rsidRDefault="00E43CC9" w:rsidP="00CA020D">
      <w:pPr>
        <w:pStyle w:val="Textodenotaderodap"/>
        <w:spacing w:after="60"/>
        <w:rPr>
          <w:rFonts w:asciiTheme="minorHAnsi" w:hAnsiTheme="minorHAnsi"/>
          <w:lang w:val="en-US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  <w:lang w:val="en-US"/>
        </w:rPr>
        <w:t xml:space="preserve"> MB VII, 169ss.</w:t>
      </w:r>
    </w:p>
  </w:footnote>
  <w:footnote w:id="98">
    <w:p w:rsidR="006E5642" w:rsidRPr="00CA020D" w:rsidRDefault="006E5642" w:rsidP="00CA020D">
      <w:pPr>
        <w:pStyle w:val="Textodenotaderodap"/>
        <w:spacing w:after="60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MB VII, 585-586.</w:t>
      </w:r>
    </w:p>
  </w:footnote>
  <w:footnote w:id="99">
    <w:p w:rsidR="00942E9F" w:rsidRPr="00CA020D" w:rsidRDefault="00942E9F" w:rsidP="00CA020D">
      <w:pPr>
        <w:pStyle w:val="Textodenotaderodap"/>
        <w:spacing w:after="60"/>
        <w:rPr>
          <w:rFonts w:asciiTheme="minorHAnsi" w:hAnsiTheme="minorHAnsi"/>
        </w:rPr>
      </w:pPr>
      <w:r w:rsidRPr="00CA020D">
        <w:rPr>
          <w:rStyle w:val="Refdenotaderodap"/>
          <w:rFonts w:asciiTheme="minorHAnsi" w:hAnsiTheme="minorHAnsi"/>
        </w:rPr>
        <w:footnoteRef/>
      </w:r>
      <w:r w:rsidRPr="00CA020D">
        <w:rPr>
          <w:rFonts w:asciiTheme="minorHAnsi" w:hAnsiTheme="minorHAnsi"/>
        </w:rPr>
        <w:t xml:space="preserve"> MB XVIII, 438-439.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A0A6B5C"/>
    <w:lvl w:ilvl="0">
      <w:numFmt w:val="bullet"/>
      <w:lvlText w:val="*"/>
      <w:lvlJc w:val="left"/>
    </w:lvl>
  </w:abstractNum>
  <w:abstractNum w:abstractNumId="1" w15:restartNumberingAfterBreak="0">
    <w:nsid w:val="071B3757"/>
    <w:multiLevelType w:val="singleLevel"/>
    <w:tmpl w:val="A38A612E"/>
    <w:lvl w:ilvl="0">
      <w:start w:val="5"/>
      <w:numFmt w:val="decimal"/>
      <w:lvlText w:val="%1."/>
      <w:legacy w:legacy="1" w:legacySpace="0" w:legacyIndent="425"/>
      <w:lvlJc w:val="left"/>
      <w:rPr>
        <w:rFonts w:ascii="Segoe UI" w:hAnsi="Segoe UI" w:cs="Segoe UI" w:hint="default"/>
      </w:rPr>
    </w:lvl>
  </w:abstractNum>
  <w:abstractNum w:abstractNumId="2" w15:restartNumberingAfterBreak="0">
    <w:nsid w:val="257D5E64"/>
    <w:multiLevelType w:val="singleLevel"/>
    <w:tmpl w:val="32C0481A"/>
    <w:lvl w:ilvl="0">
      <w:start w:val="1"/>
      <w:numFmt w:val="decimal"/>
      <w:lvlText w:val="%1."/>
      <w:legacy w:legacy="1" w:legacySpace="0" w:legacyIndent="418"/>
      <w:lvlJc w:val="left"/>
      <w:rPr>
        <w:rFonts w:ascii="Bookman Old Style" w:hAnsi="Bookman Old Style" w:hint="default"/>
      </w:rPr>
    </w:lvl>
  </w:abstractNum>
  <w:abstractNum w:abstractNumId="3" w15:restartNumberingAfterBreak="0">
    <w:nsid w:val="32F2370F"/>
    <w:multiLevelType w:val="singleLevel"/>
    <w:tmpl w:val="0FC6798E"/>
    <w:lvl w:ilvl="0">
      <w:start w:val="4"/>
      <w:numFmt w:val="decimal"/>
      <w:lvlText w:val="%1."/>
      <w:legacy w:legacy="1" w:legacySpace="0" w:legacyIndent="425"/>
      <w:lvlJc w:val="left"/>
      <w:rPr>
        <w:rFonts w:ascii="Bookman Old Style" w:hAnsi="Bookman Old Style" w:hint="default"/>
      </w:rPr>
    </w:lvl>
  </w:abstractNum>
  <w:abstractNum w:abstractNumId="4" w15:restartNumberingAfterBreak="0">
    <w:nsid w:val="3EE92A41"/>
    <w:multiLevelType w:val="singleLevel"/>
    <w:tmpl w:val="96CE0C6E"/>
    <w:lvl w:ilvl="0">
      <w:start w:val="1"/>
      <w:numFmt w:val="lowerLetter"/>
      <w:lvlText w:val="%1)"/>
      <w:legacy w:legacy="1" w:legacySpace="0" w:legacyIndent="417"/>
      <w:lvlJc w:val="left"/>
      <w:rPr>
        <w:rFonts w:ascii="Bookman Old Style" w:hAnsi="Bookman Old Style" w:hint="default"/>
      </w:rPr>
    </w:lvl>
  </w:abstractNum>
  <w:abstractNum w:abstractNumId="5" w15:restartNumberingAfterBreak="0">
    <w:nsid w:val="668377CE"/>
    <w:multiLevelType w:val="singleLevel"/>
    <w:tmpl w:val="E81E581E"/>
    <w:lvl w:ilvl="0">
      <w:start w:val="1"/>
      <w:numFmt w:val="lowerLetter"/>
      <w:lvlText w:val="%1)"/>
      <w:legacy w:legacy="1" w:legacySpace="0" w:legacyIndent="439"/>
      <w:lvlJc w:val="left"/>
      <w:rPr>
        <w:rFonts w:ascii="Bookman Old Style" w:hAnsi="Bookman Old Style" w:hint="default"/>
      </w:rPr>
    </w:lvl>
  </w:abstractNum>
  <w:abstractNum w:abstractNumId="6" w15:restartNumberingAfterBreak="0">
    <w:nsid w:val="69AE7F69"/>
    <w:multiLevelType w:val="hybridMultilevel"/>
    <w:tmpl w:val="552A9A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4"/>
        <w:lvlJc w:val="left"/>
        <w:rPr>
          <w:rFonts w:ascii="Bookman Old Style" w:hAnsi="Bookman Old Style" w:hint="default"/>
        </w:rPr>
      </w:lvl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58"/>
    <w:rsid w:val="00002B50"/>
    <w:rsid w:val="00010C25"/>
    <w:rsid w:val="000113B4"/>
    <w:rsid w:val="00041670"/>
    <w:rsid w:val="00094909"/>
    <w:rsid w:val="00096F44"/>
    <w:rsid w:val="000A1D0B"/>
    <w:rsid w:val="000A3DFD"/>
    <w:rsid w:val="000E14E2"/>
    <w:rsid w:val="00101089"/>
    <w:rsid w:val="001015C5"/>
    <w:rsid w:val="0010689B"/>
    <w:rsid w:val="00125330"/>
    <w:rsid w:val="00150658"/>
    <w:rsid w:val="00152500"/>
    <w:rsid w:val="001579E5"/>
    <w:rsid w:val="00176F65"/>
    <w:rsid w:val="001C1C41"/>
    <w:rsid w:val="00256459"/>
    <w:rsid w:val="002A6065"/>
    <w:rsid w:val="002A75D0"/>
    <w:rsid w:val="002D31B6"/>
    <w:rsid w:val="002E373D"/>
    <w:rsid w:val="003562FD"/>
    <w:rsid w:val="003623B8"/>
    <w:rsid w:val="003A3C8E"/>
    <w:rsid w:val="003D2393"/>
    <w:rsid w:val="0042206B"/>
    <w:rsid w:val="0045764A"/>
    <w:rsid w:val="004646CF"/>
    <w:rsid w:val="0048541C"/>
    <w:rsid w:val="00517265"/>
    <w:rsid w:val="00530839"/>
    <w:rsid w:val="00537792"/>
    <w:rsid w:val="005606AF"/>
    <w:rsid w:val="00564B4A"/>
    <w:rsid w:val="00596D65"/>
    <w:rsid w:val="005A646F"/>
    <w:rsid w:val="005E4F3D"/>
    <w:rsid w:val="0060111A"/>
    <w:rsid w:val="00625BCD"/>
    <w:rsid w:val="006A13A2"/>
    <w:rsid w:val="006D6089"/>
    <w:rsid w:val="006E5642"/>
    <w:rsid w:val="006F0A18"/>
    <w:rsid w:val="006F4955"/>
    <w:rsid w:val="007606A4"/>
    <w:rsid w:val="007670A6"/>
    <w:rsid w:val="0077776A"/>
    <w:rsid w:val="0085343C"/>
    <w:rsid w:val="008A0949"/>
    <w:rsid w:val="00942E9F"/>
    <w:rsid w:val="00960502"/>
    <w:rsid w:val="009700AC"/>
    <w:rsid w:val="009772B7"/>
    <w:rsid w:val="009E2111"/>
    <w:rsid w:val="009F22D3"/>
    <w:rsid w:val="009F6F1A"/>
    <w:rsid w:val="00A0752B"/>
    <w:rsid w:val="00BA4C81"/>
    <w:rsid w:val="00BC5BCD"/>
    <w:rsid w:val="00BD72E3"/>
    <w:rsid w:val="00CA020D"/>
    <w:rsid w:val="00CD72E1"/>
    <w:rsid w:val="00D05619"/>
    <w:rsid w:val="00D313CE"/>
    <w:rsid w:val="00D4538D"/>
    <w:rsid w:val="00D91373"/>
    <w:rsid w:val="00DB500A"/>
    <w:rsid w:val="00DC0294"/>
    <w:rsid w:val="00E104AD"/>
    <w:rsid w:val="00E43CC9"/>
    <w:rsid w:val="00E57902"/>
    <w:rsid w:val="00E920C6"/>
    <w:rsid w:val="00EA7C5F"/>
    <w:rsid w:val="00F06C3D"/>
    <w:rsid w:val="00F371D1"/>
    <w:rsid w:val="00F42566"/>
    <w:rsid w:val="00F4700F"/>
    <w:rsid w:val="00F51B72"/>
    <w:rsid w:val="00F75DBF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A39A5B-02FF-4620-B16D-09E25EF4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178" w:lineRule="exact"/>
      <w:jc w:val="both"/>
    </w:pPr>
  </w:style>
  <w:style w:type="paragraph" w:customStyle="1" w:styleId="Style4">
    <w:name w:val="Style4"/>
    <w:basedOn w:val="Normal"/>
    <w:uiPriority w:val="99"/>
    <w:pPr>
      <w:spacing w:line="439" w:lineRule="exact"/>
      <w:ind w:firstLine="432"/>
    </w:pPr>
  </w:style>
  <w:style w:type="paragraph" w:customStyle="1" w:styleId="Style5">
    <w:name w:val="Style5"/>
    <w:basedOn w:val="Normal"/>
    <w:uiPriority w:val="99"/>
    <w:pPr>
      <w:spacing w:line="219" w:lineRule="exact"/>
      <w:ind w:firstLine="403"/>
      <w:jc w:val="both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jc w:val="both"/>
    </w:pPr>
  </w:style>
  <w:style w:type="paragraph" w:customStyle="1" w:styleId="Style8">
    <w:name w:val="Style8"/>
    <w:basedOn w:val="Normal"/>
    <w:uiPriority w:val="99"/>
    <w:pPr>
      <w:spacing w:line="216" w:lineRule="exact"/>
      <w:ind w:firstLine="418"/>
      <w:jc w:val="both"/>
    </w:pPr>
  </w:style>
  <w:style w:type="paragraph" w:customStyle="1" w:styleId="Style9">
    <w:name w:val="Style9"/>
    <w:basedOn w:val="Normal"/>
    <w:uiPriority w:val="99"/>
    <w:pPr>
      <w:spacing w:line="245" w:lineRule="exact"/>
      <w:jc w:val="both"/>
    </w:pPr>
  </w:style>
  <w:style w:type="paragraph" w:customStyle="1" w:styleId="Style10">
    <w:name w:val="Style10"/>
    <w:basedOn w:val="Normal"/>
    <w:uiPriority w:val="99"/>
    <w:pPr>
      <w:spacing w:line="218" w:lineRule="exact"/>
      <w:ind w:firstLine="425"/>
      <w:jc w:val="both"/>
    </w:pPr>
  </w:style>
  <w:style w:type="paragraph" w:customStyle="1" w:styleId="Style11">
    <w:name w:val="Style11"/>
    <w:basedOn w:val="Normal"/>
    <w:uiPriority w:val="99"/>
    <w:pPr>
      <w:spacing w:line="176" w:lineRule="exact"/>
      <w:ind w:firstLine="158"/>
    </w:pPr>
  </w:style>
  <w:style w:type="paragraph" w:customStyle="1" w:styleId="Style12">
    <w:name w:val="Style12"/>
    <w:basedOn w:val="Normal"/>
    <w:uiPriority w:val="99"/>
    <w:pPr>
      <w:spacing w:line="173" w:lineRule="exact"/>
      <w:ind w:firstLine="338"/>
      <w:jc w:val="both"/>
    </w:pPr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  <w:pPr>
      <w:spacing w:line="173" w:lineRule="exact"/>
    </w:pPr>
  </w:style>
  <w:style w:type="paragraph" w:customStyle="1" w:styleId="Style16">
    <w:name w:val="Style16"/>
    <w:basedOn w:val="Normal"/>
    <w:uiPriority w:val="99"/>
  </w:style>
  <w:style w:type="paragraph" w:customStyle="1" w:styleId="Style17">
    <w:name w:val="Style17"/>
    <w:basedOn w:val="Normal"/>
    <w:uiPriority w:val="99"/>
    <w:pPr>
      <w:spacing w:line="173" w:lineRule="exact"/>
      <w:ind w:firstLine="518"/>
    </w:pPr>
  </w:style>
  <w:style w:type="paragraph" w:customStyle="1" w:styleId="Style18">
    <w:name w:val="Style18"/>
    <w:basedOn w:val="Normal"/>
    <w:uiPriority w:val="99"/>
    <w:pPr>
      <w:spacing w:line="218" w:lineRule="exact"/>
      <w:ind w:hanging="418"/>
      <w:jc w:val="both"/>
    </w:pPr>
  </w:style>
  <w:style w:type="paragraph" w:customStyle="1" w:styleId="Style19">
    <w:name w:val="Style19"/>
    <w:basedOn w:val="Normal"/>
    <w:uiPriority w:val="99"/>
    <w:pPr>
      <w:spacing w:line="173" w:lineRule="exact"/>
      <w:jc w:val="both"/>
    </w:pPr>
  </w:style>
  <w:style w:type="paragraph" w:customStyle="1" w:styleId="Style20">
    <w:name w:val="Style20"/>
    <w:basedOn w:val="Normal"/>
    <w:uiPriority w:val="99"/>
    <w:pPr>
      <w:spacing w:line="220" w:lineRule="exact"/>
      <w:ind w:firstLine="425"/>
      <w:jc w:val="both"/>
    </w:pPr>
  </w:style>
  <w:style w:type="paragraph" w:customStyle="1" w:styleId="Style21">
    <w:name w:val="Style21"/>
    <w:basedOn w:val="Normal"/>
    <w:uiPriority w:val="99"/>
    <w:pPr>
      <w:spacing w:line="220" w:lineRule="exact"/>
    </w:pPr>
  </w:style>
  <w:style w:type="paragraph" w:customStyle="1" w:styleId="Style22">
    <w:name w:val="Style22"/>
    <w:basedOn w:val="Normal"/>
    <w:uiPriority w:val="99"/>
  </w:style>
  <w:style w:type="paragraph" w:customStyle="1" w:styleId="Style23">
    <w:name w:val="Style23"/>
    <w:basedOn w:val="Normal"/>
    <w:uiPriority w:val="99"/>
    <w:pPr>
      <w:spacing w:line="173" w:lineRule="exact"/>
      <w:ind w:firstLine="338"/>
      <w:jc w:val="both"/>
    </w:pPr>
  </w:style>
  <w:style w:type="character" w:customStyle="1" w:styleId="FontStyle25">
    <w:name w:val="Font Style25"/>
    <w:basedOn w:val="Fontepargpadro"/>
    <w:uiPriority w:val="99"/>
    <w:rPr>
      <w:rFonts w:ascii="Segoe UI" w:hAnsi="Segoe UI" w:cs="Segoe UI"/>
      <w:b/>
      <w:bCs/>
      <w:sz w:val="20"/>
      <w:szCs w:val="20"/>
    </w:rPr>
  </w:style>
  <w:style w:type="character" w:customStyle="1" w:styleId="FontStyle26">
    <w:name w:val="Font Style26"/>
    <w:basedOn w:val="Fontepargpadro"/>
    <w:uiPriority w:val="99"/>
    <w:rPr>
      <w:rFonts w:ascii="Segoe UI" w:hAnsi="Segoe UI" w:cs="Segoe UI"/>
      <w:sz w:val="14"/>
      <w:szCs w:val="14"/>
    </w:rPr>
  </w:style>
  <w:style w:type="character" w:customStyle="1" w:styleId="FontStyle27">
    <w:name w:val="Font Style27"/>
    <w:basedOn w:val="Fontepargpadro"/>
    <w:uiPriority w:val="99"/>
    <w:rPr>
      <w:rFonts w:ascii="Segoe UI" w:hAnsi="Segoe UI" w:cs="Segoe UI"/>
      <w:b/>
      <w:bCs/>
      <w:sz w:val="16"/>
      <w:szCs w:val="16"/>
    </w:rPr>
  </w:style>
  <w:style w:type="character" w:customStyle="1" w:styleId="FontStyle28">
    <w:name w:val="Font Style28"/>
    <w:basedOn w:val="Fontepargpadro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FontStyle29">
    <w:name w:val="Font Style29"/>
    <w:basedOn w:val="Fontepargpadro"/>
    <w:uiPriority w:val="99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30">
    <w:name w:val="Font Style30"/>
    <w:basedOn w:val="Fontepargpadro"/>
    <w:uiPriority w:val="99"/>
    <w:rPr>
      <w:rFonts w:ascii="Bookman Old Style" w:hAnsi="Bookman Old Style" w:cs="Bookman Old Style"/>
      <w:b/>
      <w:bCs/>
      <w:i/>
      <w:iCs/>
      <w:spacing w:val="10"/>
      <w:sz w:val="14"/>
      <w:szCs w:val="14"/>
    </w:rPr>
  </w:style>
  <w:style w:type="character" w:customStyle="1" w:styleId="FontStyle31">
    <w:name w:val="Font Style31"/>
    <w:basedOn w:val="Fontepargpadro"/>
    <w:uiPriority w:val="99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32">
    <w:name w:val="Font Style32"/>
    <w:basedOn w:val="Fontepargpadro"/>
    <w:uiPriority w:val="99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33">
    <w:name w:val="Font Style33"/>
    <w:basedOn w:val="Fontepargpadro"/>
    <w:uiPriority w:val="99"/>
    <w:rPr>
      <w:rFonts w:ascii="Segoe UI" w:hAnsi="Segoe UI" w:cs="Segoe UI"/>
      <w:sz w:val="22"/>
      <w:szCs w:val="22"/>
    </w:rPr>
  </w:style>
  <w:style w:type="character" w:customStyle="1" w:styleId="FontStyle34">
    <w:name w:val="Font Style34"/>
    <w:basedOn w:val="Fontepargpadro"/>
    <w:uiPriority w:val="99"/>
    <w:rPr>
      <w:rFonts w:ascii="Bookman Old Style" w:hAnsi="Bookman Old Style" w:cs="Bookman Old Style"/>
      <w:b/>
      <w:bCs/>
      <w:i/>
      <w:iCs/>
      <w:spacing w:val="10"/>
      <w:sz w:val="16"/>
      <w:szCs w:val="16"/>
    </w:rPr>
  </w:style>
  <w:style w:type="character" w:customStyle="1" w:styleId="FontStyle35">
    <w:name w:val="Font Style35"/>
    <w:basedOn w:val="Fontepargpadro"/>
    <w:uiPriority w:val="99"/>
    <w:rPr>
      <w:rFonts w:ascii="Bookman Old Style" w:hAnsi="Bookman Old Style" w:cs="Bookman Old Style"/>
      <w:i/>
      <w:iCs/>
      <w:spacing w:val="20"/>
      <w:sz w:val="18"/>
      <w:szCs w:val="18"/>
    </w:rPr>
  </w:style>
  <w:style w:type="character" w:customStyle="1" w:styleId="FontStyle36">
    <w:name w:val="Font Style36"/>
    <w:basedOn w:val="Fontepargpadro"/>
    <w:uiPriority w:val="99"/>
    <w:rPr>
      <w:rFonts w:ascii="Bookman Old Style" w:hAnsi="Bookman Old Style" w:cs="Bookman Old Style"/>
      <w:sz w:val="18"/>
      <w:szCs w:val="18"/>
    </w:rPr>
  </w:style>
  <w:style w:type="character" w:styleId="Hyperlink">
    <w:name w:val="Hyperlink"/>
    <w:basedOn w:val="Fontepargpadro"/>
    <w:uiPriority w:val="99"/>
    <w:rPr>
      <w:color w:val="0066CC"/>
      <w:u w:val="single"/>
    </w:rPr>
  </w:style>
  <w:style w:type="paragraph" w:styleId="Rodap">
    <w:name w:val="footer"/>
    <w:basedOn w:val="Normal"/>
    <w:link w:val="RodapChar"/>
    <w:uiPriority w:val="99"/>
    <w:unhideWhenUsed/>
    <w:rsid w:val="001506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0658"/>
    <w:rPr>
      <w:rFonts w:hAnsi="Segoe UI" w:cs="Segoe UI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06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0658"/>
    <w:rPr>
      <w:rFonts w:hAnsi="Segoe UI" w:cs="Segoe UI"/>
      <w:sz w:val="24"/>
      <w:szCs w:val="24"/>
    </w:rPr>
  </w:style>
  <w:style w:type="character" w:customStyle="1" w:styleId="FontStyle19">
    <w:name w:val="Font Style19"/>
    <w:uiPriority w:val="99"/>
    <w:rsid w:val="00150658"/>
    <w:rPr>
      <w:rFonts w:ascii="Segoe UI" w:hAnsi="Segoe UI" w:cs="Segoe UI"/>
      <w:b/>
      <w:bCs/>
      <w:sz w:val="20"/>
      <w:szCs w:val="20"/>
    </w:rPr>
  </w:style>
  <w:style w:type="character" w:customStyle="1" w:styleId="FontStyle22">
    <w:name w:val="Font Style22"/>
    <w:uiPriority w:val="99"/>
    <w:rsid w:val="00150658"/>
    <w:rPr>
      <w:rFonts w:ascii="Angsana New" w:hAnsi="Angsana New" w:cs="Angsana New"/>
      <w:sz w:val="32"/>
      <w:szCs w:val="3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541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541C"/>
    <w:rPr>
      <w:rFonts w:hAnsi="Segoe UI" w:cs="Segoe U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541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6A4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6A4"/>
    <w:rPr>
      <w:rFonts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11731</Words>
  <Characters>63348</Characters>
  <Application>Microsoft Office Word</Application>
  <DocSecurity>0</DocSecurity>
  <Lines>527</Lines>
  <Paragraphs>149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14</cp:revision>
  <cp:lastPrinted>2015-10-22T11:50:00Z</cp:lastPrinted>
  <dcterms:created xsi:type="dcterms:W3CDTF">2015-10-20T11:29:00Z</dcterms:created>
  <dcterms:modified xsi:type="dcterms:W3CDTF">2015-10-22T11:50:00Z</dcterms:modified>
</cp:coreProperties>
</file>