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02F5" w14:textId="700661D3" w:rsidR="00F339AC" w:rsidRDefault="00F339AC">
      <w:pPr>
        <w:jc w:val="both"/>
        <w:rPr>
          <w:lang w:val="fr-FR"/>
        </w:rPr>
      </w:pPr>
    </w:p>
    <w:p w14:paraId="0F470DF9" w14:textId="77777777" w:rsidR="00F339AC" w:rsidRPr="005D333A" w:rsidRDefault="00F339AC" w:rsidP="00F339AC">
      <w:pPr>
        <w:rPr>
          <w:rFonts w:ascii="Arial" w:hAnsi="Arial"/>
          <w:b/>
          <w:bCs/>
          <w:u w:val="single"/>
          <w:shd w:val="clear" w:color="auto" w:fill="FEFFFF"/>
          <w:lang w:val="fr-FR"/>
        </w:rPr>
      </w:pPr>
    </w:p>
    <w:p w14:paraId="33EFB657" w14:textId="77777777" w:rsidR="00F339AC" w:rsidRPr="005D333A" w:rsidRDefault="00F339AC" w:rsidP="00F339AC">
      <w:pPr>
        <w:rPr>
          <w:rFonts w:ascii="Arial" w:hAnsi="Arial"/>
          <w:b/>
          <w:bCs/>
          <w:u w:val="single"/>
          <w:shd w:val="clear" w:color="auto" w:fill="FEFFFF"/>
          <w:lang w:val="fr-FR"/>
        </w:rPr>
      </w:pPr>
    </w:p>
    <w:p w14:paraId="0E32F9E1" w14:textId="77777777" w:rsidR="00F339AC" w:rsidRPr="005D333A" w:rsidRDefault="00F339AC" w:rsidP="00F339AC">
      <w:pPr>
        <w:rPr>
          <w:rFonts w:ascii="Arial" w:hAnsi="Arial"/>
          <w:b/>
          <w:bCs/>
          <w:u w:val="single"/>
          <w:shd w:val="clear" w:color="auto" w:fill="FEFFFF"/>
          <w:lang w:val="fr-FR"/>
        </w:rPr>
      </w:pPr>
    </w:p>
    <w:p w14:paraId="54A8F126" w14:textId="77777777" w:rsidR="00F339AC" w:rsidRPr="005D333A" w:rsidRDefault="00F339AC" w:rsidP="00F339AC">
      <w:pPr>
        <w:rPr>
          <w:rFonts w:ascii="Arial" w:hAnsi="Arial"/>
          <w:b/>
          <w:bCs/>
          <w:u w:val="single"/>
          <w:shd w:val="clear" w:color="auto" w:fill="FEFFFF"/>
          <w:lang w:val="fr-FR"/>
        </w:rPr>
      </w:pPr>
    </w:p>
    <w:p w14:paraId="7038126C" w14:textId="77777777" w:rsidR="00F339AC" w:rsidRPr="005D333A" w:rsidRDefault="00F339AC" w:rsidP="00F339AC">
      <w:pPr>
        <w:rPr>
          <w:rFonts w:ascii="Arial" w:hAnsi="Arial"/>
          <w:b/>
          <w:bCs/>
          <w:u w:val="single"/>
          <w:shd w:val="clear" w:color="auto" w:fill="FEFFFF"/>
          <w:lang w:val="fr-FR"/>
        </w:rPr>
      </w:pPr>
    </w:p>
    <w:p w14:paraId="3227AE59" w14:textId="77777777" w:rsidR="00F339AC" w:rsidRPr="005D333A" w:rsidRDefault="00F339AC" w:rsidP="00F339AC">
      <w:pPr>
        <w:rPr>
          <w:rFonts w:ascii="Arial" w:hAnsi="Arial"/>
          <w:b/>
          <w:bCs/>
          <w:u w:val="single"/>
          <w:shd w:val="clear" w:color="auto" w:fill="FEFFFF"/>
          <w:lang w:val="fr-FR"/>
        </w:rPr>
      </w:pPr>
    </w:p>
    <w:p w14:paraId="37586293" w14:textId="77777777" w:rsidR="00F339AC" w:rsidRPr="005D333A" w:rsidRDefault="00F339AC" w:rsidP="00F339AC">
      <w:pPr>
        <w:rPr>
          <w:rFonts w:ascii="Arial" w:hAnsi="Arial"/>
          <w:b/>
          <w:bCs/>
          <w:u w:val="single"/>
          <w:shd w:val="clear" w:color="auto" w:fill="FEFFFF"/>
          <w:lang w:val="fr-FR"/>
        </w:rPr>
      </w:pPr>
    </w:p>
    <w:p w14:paraId="54CA7DDD" w14:textId="77777777" w:rsidR="00F339AC" w:rsidRPr="005D333A" w:rsidRDefault="00F339AC" w:rsidP="00F339AC">
      <w:pPr>
        <w:rPr>
          <w:rFonts w:ascii="Arial" w:hAnsi="Arial"/>
          <w:b/>
          <w:bCs/>
          <w:u w:val="single"/>
          <w:shd w:val="clear" w:color="auto" w:fill="FEFFFF"/>
          <w:lang w:val="fr-FR"/>
        </w:rPr>
      </w:pPr>
    </w:p>
    <w:p w14:paraId="774B66AA" w14:textId="77777777" w:rsidR="00F339AC" w:rsidRPr="005D333A" w:rsidRDefault="00F339AC" w:rsidP="00F339AC">
      <w:pPr>
        <w:rPr>
          <w:rFonts w:ascii="Arial" w:hAnsi="Arial"/>
          <w:b/>
          <w:bCs/>
          <w:u w:val="single"/>
          <w:shd w:val="clear" w:color="auto" w:fill="FEFFFF"/>
          <w:lang w:val="fr-FR"/>
        </w:rPr>
      </w:pPr>
    </w:p>
    <w:p w14:paraId="22AE90BB" w14:textId="77777777" w:rsidR="00F339AC" w:rsidRPr="005D333A" w:rsidRDefault="00F339AC" w:rsidP="00F339AC">
      <w:pPr>
        <w:rPr>
          <w:rFonts w:ascii="Arial" w:hAnsi="Arial"/>
          <w:b/>
          <w:bCs/>
          <w:u w:val="single"/>
          <w:shd w:val="clear" w:color="auto" w:fill="FEFFFF"/>
          <w:lang w:val="fr-FR"/>
        </w:rPr>
      </w:pPr>
    </w:p>
    <w:p w14:paraId="1DF30AE9" w14:textId="77777777" w:rsidR="00F339AC" w:rsidRPr="005D333A" w:rsidRDefault="00F339AC" w:rsidP="00F339AC">
      <w:pPr>
        <w:rPr>
          <w:rFonts w:ascii="Arial" w:hAnsi="Arial"/>
          <w:b/>
          <w:bCs/>
          <w:u w:val="single"/>
          <w:shd w:val="clear" w:color="auto" w:fill="FEFFFF"/>
          <w:lang w:val="fr-FR"/>
        </w:rPr>
      </w:pPr>
    </w:p>
    <w:p w14:paraId="0FF6503C" w14:textId="77777777" w:rsidR="00F339AC" w:rsidRPr="005D333A" w:rsidRDefault="00F339AC" w:rsidP="00F339AC">
      <w:pPr>
        <w:rPr>
          <w:rFonts w:ascii="Arial" w:hAnsi="Arial"/>
          <w:b/>
          <w:bCs/>
          <w:u w:val="single"/>
          <w:shd w:val="clear" w:color="auto" w:fill="FEFFFF"/>
          <w:lang w:val="fr-FR"/>
        </w:rPr>
      </w:pPr>
    </w:p>
    <w:p w14:paraId="7770BB20" w14:textId="77777777" w:rsidR="00F339AC" w:rsidRPr="005D333A" w:rsidRDefault="00F339AC" w:rsidP="00F339AC">
      <w:pPr>
        <w:rPr>
          <w:rFonts w:ascii="Arial" w:hAnsi="Arial"/>
          <w:b/>
          <w:bCs/>
          <w:u w:val="single"/>
          <w:shd w:val="clear" w:color="auto" w:fill="FEFFFF"/>
          <w:lang w:val="fr-FR"/>
        </w:rPr>
      </w:pPr>
    </w:p>
    <w:p w14:paraId="3AC7B6B5" w14:textId="77777777" w:rsidR="00F339AC" w:rsidRPr="005D333A" w:rsidRDefault="00F339AC" w:rsidP="00F339AC">
      <w:pPr>
        <w:rPr>
          <w:rFonts w:ascii="Arial" w:hAnsi="Arial"/>
          <w:b/>
          <w:bCs/>
          <w:u w:val="single"/>
          <w:shd w:val="clear" w:color="auto" w:fill="FEFFFF"/>
          <w:lang w:val="fr-FR"/>
        </w:rPr>
      </w:pPr>
    </w:p>
    <w:p w14:paraId="1AB90FCE" w14:textId="77777777" w:rsidR="00F339AC" w:rsidRPr="005D333A" w:rsidRDefault="00F339AC" w:rsidP="00F339AC">
      <w:pPr>
        <w:rPr>
          <w:rFonts w:ascii="Arial" w:hAnsi="Arial"/>
          <w:b/>
          <w:bCs/>
          <w:u w:val="single"/>
          <w:shd w:val="clear" w:color="auto" w:fill="FEFFFF"/>
          <w:lang w:val="fr-FR"/>
        </w:rPr>
      </w:pPr>
    </w:p>
    <w:p w14:paraId="48A00157" w14:textId="77777777" w:rsidR="00F339AC" w:rsidRPr="005D333A" w:rsidRDefault="00F339AC" w:rsidP="00F339AC">
      <w:pPr>
        <w:rPr>
          <w:rFonts w:ascii="Arial" w:hAnsi="Arial"/>
          <w:b/>
          <w:bCs/>
          <w:u w:val="single"/>
          <w:shd w:val="clear" w:color="auto" w:fill="FEFFFF"/>
          <w:lang w:val="fr-FR"/>
        </w:rPr>
      </w:pPr>
    </w:p>
    <w:p w14:paraId="3D604697" w14:textId="77777777" w:rsidR="00F339AC" w:rsidRPr="005D333A" w:rsidRDefault="00F339AC" w:rsidP="00F339AC">
      <w:pPr>
        <w:rPr>
          <w:rFonts w:ascii="Arial" w:hAnsi="Arial"/>
          <w:b/>
          <w:bCs/>
          <w:u w:val="single"/>
          <w:shd w:val="clear" w:color="auto" w:fill="FEFFFF"/>
          <w:lang w:val="fr-FR"/>
        </w:rPr>
      </w:pPr>
    </w:p>
    <w:p w14:paraId="3180DC7B" w14:textId="77777777" w:rsidR="00F339AC" w:rsidRPr="005D333A" w:rsidRDefault="00F339AC" w:rsidP="00F339AC">
      <w:pPr>
        <w:rPr>
          <w:rFonts w:ascii="Arial" w:hAnsi="Arial"/>
          <w:b/>
          <w:bCs/>
          <w:u w:val="single"/>
          <w:shd w:val="clear" w:color="auto" w:fill="FEFFFF"/>
          <w:lang w:val="fr-FR"/>
        </w:rPr>
      </w:pPr>
    </w:p>
    <w:p w14:paraId="37973B6B" w14:textId="77777777" w:rsidR="00F339AC" w:rsidRPr="005D333A" w:rsidRDefault="00F339AC" w:rsidP="00F339AC">
      <w:pPr>
        <w:rPr>
          <w:rFonts w:ascii="Arial" w:hAnsi="Arial"/>
          <w:b/>
          <w:bCs/>
          <w:u w:val="single"/>
          <w:shd w:val="clear" w:color="auto" w:fill="FEFFFF"/>
          <w:lang w:val="fr-FR"/>
        </w:rPr>
      </w:pPr>
    </w:p>
    <w:p w14:paraId="3FCF3E74" w14:textId="77777777" w:rsidR="00F339AC" w:rsidRPr="005D333A" w:rsidRDefault="00F339AC" w:rsidP="00F339AC">
      <w:pPr>
        <w:rPr>
          <w:rFonts w:ascii="Arial" w:hAnsi="Arial"/>
          <w:b/>
          <w:bCs/>
          <w:u w:val="single"/>
          <w:shd w:val="clear" w:color="auto" w:fill="FEFFFF"/>
          <w:lang w:val="fr-FR"/>
        </w:rPr>
      </w:pPr>
    </w:p>
    <w:p w14:paraId="0C9BC607" w14:textId="77777777" w:rsidR="00F339AC" w:rsidRPr="005D333A" w:rsidRDefault="00F339AC" w:rsidP="00F339AC">
      <w:pPr>
        <w:rPr>
          <w:rFonts w:ascii="Arial" w:hAnsi="Arial"/>
          <w:b/>
          <w:bCs/>
          <w:u w:val="single"/>
          <w:shd w:val="clear" w:color="auto" w:fill="FEFFFF"/>
          <w:lang w:val="fr-FR"/>
        </w:rPr>
      </w:pPr>
    </w:p>
    <w:p w14:paraId="4F08C4DF" w14:textId="77777777" w:rsidR="00F339AC" w:rsidRPr="005D333A" w:rsidRDefault="00F339AC" w:rsidP="00F339AC">
      <w:pPr>
        <w:rPr>
          <w:rFonts w:ascii="Arial" w:hAnsi="Arial"/>
          <w:b/>
          <w:bCs/>
          <w:u w:val="single"/>
          <w:shd w:val="clear" w:color="auto" w:fill="FEFFFF"/>
          <w:lang w:val="fr-FR"/>
        </w:rPr>
      </w:pPr>
    </w:p>
    <w:p w14:paraId="1E75800C" w14:textId="77777777" w:rsidR="00F339AC" w:rsidRPr="00F339AC" w:rsidRDefault="00F339AC" w:rsidP="00F339AC">
      <w:pPr>
        <w:jc w:val="center"/>
        <w:rPr>
          <w:rFonts w:ascii="Arial" w:hAnsi="Arial"/>
          <w:b/>
          <w:bCs/>
          <w:sz w:val="28"/>
          <w:szCs w:val="28"/>
          <w:shd w:val="clear" w:color="auto" w:fill="FEFFFF"/>
          <w:lang w:val="fr-FR"/>
        </w:rPr>
      </w:pPr>
      <w:r w:rsidRPr="00F339AC">
        <w:rPr>
          <w:rFonts w:ascii="Arial" w:hAnsi="Arial"/>
          <w:b/>
          <w:bCs/>
          <w:sz w:val="28"/>
          <w:szCs w:val="28"/>
          <w:shd w:val="clear" w:color="auto" w:fill="FEFFFF"/>
          <w:lang w:val="fr-FR"/>
        </w:rPr>
        <w:t>DÉLIBÉRATIONS DU CG28</w:t>
      </w:r>
    </w:p>
    <w:p w14:paraId="1CBE0874" w14:textId="77777777" w:rsidR="00F339AC" w:rsidRPr="00F339AC" w:rsidRDefault="00F339AC" w:rsidP="00F339AC">
      <w:pPr>
        <w:rPr>
          <w:rFonts w:ascii="Arial" w:hAnsi="Arial"/>
          <w:b/>
          <w:bCs/>
          <w:u w:val="single"/>
          <w:shd w:val="clear" w:color="auto" w:fill="FEFFFF"/>
          <w:lang w:val="fr-FR"/>
        </w:rPr>
      </w:pPr>
    </w:p>
    <w:p w14:paraId="4157178B" w14:textId="77777777" w:rsidR="00F339AC" w:rsidRPr="00F339AC" w:rsidRDefault="00F339AC" w:rsidP="00F339AC">
      <w:pPr>
        <w:rPr>
          <w:rFonts w:ascii="Arial" w:hAnsi="Arial"/>
          <w:b/>
          <w:bCs/>
          <w:u w:val="single"/>
          <w:shd w:val="clear" w:color="auto" w:fill="FEFFFF"/>
          <w:lang w:val="fr-FR"/>
        </w:rPr>
      </w:pPr>
    </w:p>
    <w:p w14:paraId="452EFB53" w14:textId="77777777" w:rsidR="00F339AC" w:rsidRPr="00560C49" w:rsidRDefault="00F339AC" w:rsidP="00F339AC">
      <w:pPr>
        <w:rPr>
          <w:rFonts w:ascii="Arial" w:hAnsi="Arial" w:cs="Arial Unicode MS"/>
          <w:b/>
          <w:bCs/>
          <w:u w:val="single" w:color="000000"/>
          <w:shd w:val="clear" w:color="auto" w:fill="FEFFFF"/>
          <w:lang w:val="fr-FR" w:eastAsia="it-IT"/>
        </w:rPr>
      </w:pPr>
      <w:r w:rsidRPr="00F339AC">
        <w:rPr>
          <w:rFonts w:ascii="Arial" w:hAnsi="Arial"/>
          <w:b/>
          <w:bCs/>
          <w:u w:val="single"/>
          <w:shd w:val="clear" w:color="auto" w:fill="FEFFFF"/>
          <w:lang w:val="fr-FR"/>
        </w:rPr>
        <w:br w:type="page"/>
      </w:r>
    </w:p>
    <w:p w14:paraId="366C7219" w14:textId="77777777" w:rsidR="00F339AC" w:rsidRPr="00560C49" w:rsidRDefault="00F339AC" w:rsidP="00F339AC">
      <w:pPr>
        <w:pStyle w:val="CorpoA"/>
        <w:rPr>
          <w:rFonts w:ascii="Arial" w:eastAsia="Arial" w:hAnsi="Arial" w:cs="Arial"/>
          <w:b/>
          <w:bCs/>
          <w:color w:val="auto"/>
          <w:sz w:val="28"/>
          <w:szCs w:val="28"/>
          <w:shd w:val="clear" w:color="auto" w:fill="FEFFFF"/>
          <w:lang w:val="fr-FR"/>
        </w:rPr>
      </w:pPr>
      <w:r w:rsidRPr="00560C49">
        <w:rPr>
          <w:rFonts w:ascii="Arial" w:hAnsi="Arial" w:cs="Arial"/>
          <w:b/>
          <w:bCs/>
          <w:color w:val="auto"/>
          <w:sz w:val="28"/>
          <w:szCs w:val="28"/>
          <w:shd w:val="clear" w:color="auto" w:fill="FEFFFF"/>
          <w:lang w:val="fr-FR"/>
        </w:rPr>
        <w:lastRenderedPageBreak/>
        <w:t>MODIFICATIONS DES CONSTITUTIONS</w:t>
      </w:r>
      <w:r w:rsidRPr="00560C49">
        <w:rPr>
          <w:rStyle w:val="FootnoteReference"/>
          <w:rFonts w:ascii="Arial" w:hAnsi="Arial" w:cs="Arial"/>
          <w:bCs/>
          <w:color w:val="auto"/>
          <w:sz w:val="28"/>
          <w:szCs w:val="28"/>
          <w:shd w:val="clear" w:color="auto" w:fill="FEFFFF"/>
        </w:rPr>
        <w:footnoteReference w:id="1"/>
      </w:r>
    </w:p>
    <w:p w14:paraId="796205D7"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4087045D"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16BF35FC" w14:textId="77777777" w:rsidR="00F339AC" w:rsidRPr="00560C49" w:rsidRDefault="00F339AC" w:rsidP="00F339AC">
      <w:pPr>
        <w:pStyle w:val="CorpoA"/>
        <w:jc w:val="both"/>
        <w:rPr>
          <w:rFonts w:ascii="Times New Roman" w:eastAsia="Arial" w:hAnsi="Times New Roman" w:cs="Times New Roman"/>
          <w:b/>
          <w:bCs/>
          <w:color w:val="auto"/>
          <w:sz w:val="24"/>
          <w:szCs w:val="24"/>
          <w:shd w:val="clear" w:color="auto" w:fill="FEFFFF"/>
          <w:lang w:val="fr-FR"/>
        </w:rPr>
      </w:pPr>
      <w:r w:rsidRPr="00560C49">
        <w:rPr>
          <w:rFonts w:ascii="Times New Roman" w:hAnsi="Times New Roman" w:cs="Times New Roman"/>
          <w:b/>
          <w:bCs/>
          <w:color w:val="auto"/>
          <w:sz w:val="24"/>
          <w:szCs w:val="24"/>
          <w:shd w:val="clear" w:color="auto" w:fill="FEFFFF"/>
          <w:lang w:val="fr-FR"/>
        </w:rPr>
        <w:t>1. Élection du Recteur Majeur (C 128)</w:t>
      </w:r>
    </w:p>
    <w:p w14:paraId="4086C1FD"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p>
    <w:p w14:paraId="0CCCDEA8" w14:textId="77777777" w:rsidR="00F339AC" w:rsidRDefault="00F339AC" w:rsidP="00F339AC">
      <w:pPr>
        <w:pStyle w:val="CorpoA"/>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Le Recteur majeur est élu par le Chapitre Général pour une période de six ans et ne peut être réélu que pour une seconde période de six ans. Il ne peut se démettre de sa charge sans le consentement du Siège Apostolique.</w:t>
      </w:r>
    </w:p>
    <w:p w14:paraId="2A867B0B" w14:textId="77777777" w:rsidR="00F339AC" w:rsidRPr="00560C49" w:rsidRDefault="00F339AC" w:rsidP="00F339AC">
      <w:pPr>
        <w:pStyle w:val="CorpoA"/>
        <w:jc w:val="both"/>
        <w:rPr>
          <w:rFonts w:ascii="Times New Roman" w:eastAsia="Arial" w:hAnsi="Times New Roman" w:cs="Times New Roman"/>
          <w:color w:val="auto"/>
          <w:sz w:val="24"/>
          <w:szCs w:val="24"/>
          <w:shd w:val="clear" w:color="auto" w:fill="FEFFFF"/>
          <w:lang w:val="fr-FR"/>
        </w:rPr>
      </w:pPr>
    </w:p>
    <w:p w14:paraId="042B2EB0" w14:textId="77777777" w:rsidR="00F339AC" w:rsidRPr="00560C49" w:rsidRDefault="00F339AC" w:rsidP="00F339AC">
      <w:pPr>
        <w:pStyle w:val="CorpoA"/>
        <w:jc w:val="both"/>
        <w:rPr>
          <w:rFonts w:ascii="Times New Roman" w:eastAsia="Arial" w:hAnsi="Times New Roman" w:cs="Times New Roman"/>
          <w:color w:val="auto"/>
          <w:sz w:val="24"/>
          <w:szCs w:val="24"/>
          <w:shd w:val="clear" w:color="auto" w:fill="FEFFFF"/>
          <w:lang w:val="fr-FR"/>
        </w:rPr>
      </w:pPr>
    </w:p>
    <w:p w14:paraId="07AAD9AD" w14:textId="77777777" w:rsidR="00F339AC" w:rsidRPr="00560C49" w:rsidRDefault="00F339AC" w:rsidP="00F339AC">
      <w:pPr>
        <w:pStyle w:val="CorpoA"/>
        <w:jc w:val="both"/>
        <w:rPr>
          <w:rFonts w:ascii="Times New Roman" w:eastAsia="Arial" w:hAnsi="Times New Roman" w:cs="Times New Roman"/>
          <w:b/>
          <w:bCs/>
          <w:color w:val="auto"/>
          <w:sz w:val="24"/>
          <w:szCs w:val="24"/>
          <w:shd w:val="clear" w:color="auto" w:fill="FEFFFF"/>
          <w:lang w:val="fr-FR"/>
        </w:rPr>
      </w:pPr>
      <w:r w:rsidRPr="00560C49">
        <w:rPr>
          <w:rFonts w:ascii="Times New Roman" w:hAnsi="Times New Roman" w:cs="Times New Roman"/>
          <w:b/>
          <w:bCs/>
          <w:color w:val="auto"/>
          <w:sz w:val="24"/>
          <w:szCs w:val="24"/>
          <w:shd w:val="clear" w:color="auto" w:fill="FEFFFF"/>
          <w:lang w:val="fr-FR"/>
        </w:rPr>
        <w:t>2. Élection du Vicaire du Recteur Majeur et des Conseillers Généraux (C 142 §1)</w:t>
      </w:r>
    </w:p>
    <w:p w14:paraId="406D7D1E"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p>
    <w:p w14:paraId="4365B560"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Le Vicaire du Recteur Majeur reste en charge six ans et ne peut être réélu dans la même fonction que pour une deuxième période de six ans.</w:t>
      </w:r>
    </w:p>
    <w:p w14:paraId="2FEBF6AC"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Au terme du premier mandat de six ans, le Vicaire du Recteur Majeur peut être élu Conseiller Général ou Recteur Majeur.</w:t>
      </w:r>
    </w:p>
    <w:p w14:paraId="0A62F350"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Au terme du deuxième mandat de six ans, il ne peut être élu que Recteur Majeur.</w:t>
      </w:r>
    </w:p>
    <w:p w14:paraId="111CFAD7"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Les Conseillers Généraux restent en charge six ans. Ils peuvent être élus dans la même fonction ou dans une autre fonction comme Conseillers Généraux, uniquement pour un second mandat de six ans.</w:t>
      </w:r>
    </w:p>
    <w:p w14:paraId="1FCFB51E"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Au terme du premier ou du deuxième mandat de six ans, les Conseillers Généraux peuvent être élus Vicaire du Recteur Majeur ou Recteur Majeur.</w:t>
      </w:r>
    </w:p>
    <w:p w14:paraId="7E63FD69"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5CFDAA37"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0A77F09A" w14:textId="77777777" w:rsidR="00F339AC" w:rsidRDefault="00F339AC" w:rsidP="00F339AC">
      <w:pPr>
        <w:pStyle w:val="CorpoA"/>
        <w:rPr>
          <w:rFonts w:ascii="Arial" w:hAnsi="Arial" w:cs="Arial"/>
          <w:b/>
          <w:bCs/>
          <w:color w:val="auto"/>
          <w:sz w:val="28"/>
          <w:szCs w:val="28"/>
          <w:shd w:val="clear" w:color="auto" w:fill="FEFFFF"/>
          <w:lang w:val="fr-FR"/>
        </w:rPr>
      </w:pPr>
    </w:p>
    <w:p w14:paraId="3655F7A6" w14:textId="77777777" w:rsidR="00F339AC" w:rsidRDefault="00F339AC" w:rsidP="00F339AC">
      <w:pPr>
        <w:pStyle w:val="CorpoA"/>
        <w:rPr>
          <w:rFonts w:ascii="Arial" w:hAnsi="Arial" w:cs="Arial"/>
          <w:b/>
          <w:bCs/>
          <w:color w:val="auto"/>
          <w:sz w:val="28"/>
          <w:szCs w:val="28"/>
          <w:shd w:val="clear" w:color="auto" w:fill="FEFFFF"/>
          <w:lang w:val="fr-FR"/>
        </w:rPr>
      </w:pPr>
    </w:p>
    <w:p w14:paraId="1B0A5B85" w14:textId="77777777" w:rsidR="00F339AC" w:rsidRDefault="00F339AC" w:rsidP="00F339AC">
      <w:pPr>
        <w:pStyle w:val="CorpoA"/>
        <w:rPr>
          <w:rFonts w:ascii="Arial" w:hAnsi="Arial" w:cs="Arial"/>
          <w:b/>
          <w:bCs/>
          <w:color w:val="auto"/>
          <w:sz w:val="28"/>
          <w:szCs w:val="28"/>
          <w:shd w:val="clear" w:color="auto" w:fill="FEFFFF"/>
          <w:lang w:val="fr-FR"/>
        </w:rPr>
      </w:pPr>
    </w:p>
    <w:p w14:paraId="7765CA57" w14:textId="77777777" w:rsidR="00F339AC" w:rsidRDefault="00F339AC" w:rsidP="00F339AC">
      <w:pPr>
        <w:pStyle w:val="CorpoA"/>
        <w:rPr>
          <w:rFonts w:ascii="Arial" w:hAnsi="Arial" w:cs="Arial"/>
          <w:b/>
          <w:bCs/>
          <w:color w:val="auto"/>
          <w:sz w:val="28"/>
          <w:szCs w:val="28"/>
          <w:shd w:val="clear" w:color="auto" w:fill="FEFFFF"/>
          <w:lang w:val="fr-FR"/>
        </w:rPr>
      </w:pPr>
    </w:p>
    <w:p w14:paraId="17106152" w14:textId="77777777" w:rsidR="00F339AC" w:rsidRDefault="00F339AC" w:rsidP="00F339AC">
      <w:pPr>
        <w:pStyle w:val="CorpoA"/>
        <w:rPr>
          <w:rFonts w:ascii="Arial" w:hAnsi="Arial" w:cs="Arial"/>
          <w:b/>
          <w:bCs/>
          <w:color w:val="auto"/>
          <w:sz w:val="28"/>
          <w:szCs w:val="28"/>
          <w:shd w:val="clear" w:color="auto" w:fill="FEFFFF"/>
          <w:lang w:val="fr-FR"/>
        </w:rPr>
      </w:pPr>
    </w:p>
    <w:p w14:paraId="6A72480D" w14:textId="77777777" w:rsidR="00F339AC" w:rsidRDefault="00F339AC" w:rsidP="00F339AC">
      <w:pPr>
        <w:pStyle w:val="CorpoA"/>
        <w:rPr>
          <w:rFonts w:ascii="Arial" w:hAnsi="Arial" w:cs="Arial"/>
          <w:b/>
          <w:bCs/>
          <w:color w:val="auto"/>
          <w:sz w:val="28"/>
          <w:szCs w:val="28"/>
          <w:shd w:val="clear" w:color="auto" w:fill="FEFFFF"/>
          <w:lang w:val="fr-FR"/>
        </w:rPr>
      </w:pPr>
    </w:p>
    <w:p w14:paraId="3D42FC94" w14:textId="77777777" w:rsidR="00F339AC" w:rsidRDefault="00F339AC" w:rsidP="00F339AC">
      <w:pPr>
        <w:pStyle w:val="CorpoA"/>
        <w:rPr>
          <w:rFonts w:ascii="Arial" w:hAnsi="Arial" w:cs="Arial"/>
          <w:b/>
          <w:bCs/>
          <w:color w:val="auto"/>
          <w:sz w:val="28"/>
          <w:szCs w:val="28"/>
          <w:shd w:val="clear" w:color="auto" w:fill="FEFFFF"/>
          <w:lang w:val="fr-FR"/>
        </w:rPr>
      </w:pPr>
    </w:p>
    <w:p w14:paraId="4DE09C25" w14:textId="77777777" w:rsidR="00F339AC" w:rsidRDefault="00F339AC" w:rsidP="00F339AC">
      <w:pPr>
        <w:pStyle w:val="CorpoA"/>
        <w:rPr>
          <w:rFonts w:ascii="Arial" w:hAnsi="Arial" w:cs="Arial"/>
          <w:b/>
          <w:bCs/>
          <w:color w:val="auto"/>
          <w:sz w:val="28"/>
          <w:szCs w:val="28"/>
          <w:shd w:val="clear" w:color="auto" w:fill="FEFFFF"/>
          <w:lang w:val="fr-FR"/>
        </w:rPr>
      </w:pPr>
    </w:p>
    <w:p w14:paraId="3CD3243D" w14:textId="77777777" w:rsidR="00F339AC" w:rsidRDefault="00F339AC" w:rsidP="00F339AC">
      <w:pPr>
        <w:pStyle w:val="CorpoA"/>
        <w:rPr>
          <w:rFonts w:ascii="Arial" w:hAnsi="Arial" w:cs="Arial"/>
          <w:b/>
          <w:bCs/>
          <w:color w:val="auto"/>
          <w:sz w:val="28"/>
          <w:szCs w:val="28"/>
          <w:shd w:val="clear" w:color="auto" w:fill="FEFFFF"/>
          <w:lang w:val="fr-FR"/>
        </w:rPr>
      </w:pPr>
    </w:p>
    <w:p w14:paraId="0B22081D" w14:textId="77777777" w:rsidR="00F339AC" w:rsidRDefault="00F339AC" w:rsidP="00F339AC">
      <w:pPr>
        <w:pStyle w:val="CorpoA"/>
        <w:rPr>
          <w:rFonts w:ascii="Arial" w:hAnsi="Arial" w:cs="Arial"/>
          <w:b/>
          <w:bCs/>
          <w:color w:val="auto"/>
          <w:sz w:val="28"/>
          <w:szCs w:val="28"/>
          <w:shd w:val="clear" w:color="auto" w:fill="FEFFFF"/>
          <w:lang w:val="fr-FR"/>
        </w:rPr>
      </w:pPr>
    </w:p>
    <w:p w14:paraId="339DECBE" w14:textId="77777777" w:rsidR="00F339AC" w:rsidRDefault="00F339AC" w:rsidP="00F339AC">
      <w:pPr>
        <w:pStyle w:val="CorpoA"/>
        <w:rPr>
          <w:rFonts w:ascii="Arial" w:hAnsi="Arial" w:cs="Arial"/>
          <w:b/>
          <w:bCs/>
          <w:color w:val="auto"/>
          <w:sz w:val="28"/>
          <w:szCs w:val="28"/>
          <w:shd w:val="clear" w:color="auto" w:fill="FEFFFF"/>
          <w:lang w:val="fr-FR"/>
        </w:rPr>
      </w:pPr>
    </w:p>
    <w:p w14:paraId="4C90154E" w14:textId="77777777" w:rsidR="00F339AC" w:rsidRDefault="00F339AC" w:rsidP="00F339AC">
      <w:pPr>
        <w:pStyle w:val="CorpoA"/>
        <w:rPr>
          <w:rFonts w:ascii="Arial" w:hAnsi="Arial" w:cs="Arial"/>
          <w:b/>
          <w:bCs/>
          <w:color w:val="auto"/>
          <w:sz w:val="28"/>
          <w:szCs w:val="28"/>
          <w:shd w:val="clear" w:color="auto" w:fill="FEFFFF"/>
          <w:lang w:val="fr-FR"/>
        </w:rPr>
      </w:pPr>
    </w:p>
    <w:p w14:paraId="4E8E3AD6" w14:textId="77777777" w:rsidR="00F339AC" w:rsidRDefault="00F339AC" w:rsidP="00F339AC">
      <w:pPr>
        <w:pStyle w:val="CorpoA"/>
        <w:rPr>
          <w:rFonts w:ascii="Arial" w:hAnsi="Arial" w:cs="Arial"/>
          <w:b/>
          <w:bCs/>
          <w:color w:val="auto"/>
          <w:sz w:val="28"/>
          <w:szCs w:val="28"/>
          <w:shd w:val="clear" w:color="auto" w:fill="FEFFFF"/>
          <w:lang w:val="fr-FR"/>
        </w:rPr>
      </w:pPr>
    </w:p>
    <w:p w14:paraId="4173F3FE" w14:textId="77777777" w:rsidR="00F339AC" w:rsidRDefault="00F339AC" w:rsidP="00F339AC">
      <w:pPr>
        <w:pStyle w:val="CorpoA"/>
        <w:rPr>
          <w:rFonts w:ascii="Arial" w:hAnsi="Arial" w:cs="Arial"/>
          <w:b/>
          <w:bCs/>
          <w:color w:val="auto"/>
          <w:sz w:val="28"/>
          <w:szCs w:val="28"/>
          <w:shd w:val="clear" w:color="auto" w:fill="FEFFFF"/>
          <w:lang w:val="fr-FR"/>
        </w:rPr>
      </w:pPr>
    </w:p>
    <w:p w14:paraId="18641F5B" w14:textId="77777777" w:rsidR="00F339AC" w:rsidRDefault="00F339AC" w:rsidP="00F339AC">
      <w:pPr>
        <w:pStyle w:val="CorpoA"/>
        <w:rPr>
          <w:rFonts w:ascii="Arial" w:hAnsi="Arial" w:cs="Arial"/>
          <w:b/>
          <w:bCs/>
          <w:color w:val="auto"/>
          <w:sz w:val="28"/>
          <w:szCs w:val="28"/>
          <w:shd w:val="clear" w:color="auto" w:fill="FEFFFF"/>
          <w:lang w:val="fr-FR"/>
        </w:rPr>
      </w:pPr>
    </w:p>
    <w:p w14:paraId="5413B5DB" w14:textId="77777777" w:rsidR="00F339AC" w:rsidRDefault="00F339AC" w:rsidP="00F339AC">
      <w:pPr>
        <w:pStyle w:val="CorpoA"/>
        <w:rPr>
          <w:rFonts w:ascii="Arial" w:hAnsi="Arial" w:cs="Arial"/>
          <w:b/>
          <w:bCs/>
          <w:color w:val="auto"/>
          <w:sz w:val="28"/>
          <w:szCs w:val="28"/>
          <w:shd w:val="clear" w:color="auto" w:fill="FEFFFF"/>
          <w:lang w:val="fr-FR"/>
        </w:rPr>
      </w:pPr>
    </w:p>
    <w:p w14:paraId="13347D8F" w14:textId="77777777" w:rsidR="00F339AC" w:rsidRDefault="00F339AC" w:rsidP="00F339AC">
      <w:pPr>
        <w:pStyle w:val="CorpoA"/>
        <w:rPr>
          <w:rFonts w:ascii="Arial" w:hAnsi="Arial" w:cs="Arial"/>
          <w:b/>
          <w:bCs/>
          <w:color w:val="auto"/>
          <w:sz w:val="28"/>
          <w:szCs w:val="28"/>
          <w:shd w:val="clear" w:color="auto" w:fill="FEFFFF"/>
          <w:lang w:val="fr-FR"/>
        </w:rPr>
      </w:pPr>
    </w:p>
    <w:p w14:paraId="5FC1991C" w14:textId="77777777" w:rsidR="00F339AC" w:rsidRDefault="00F339AC" w:rsidP="00F339AC">
      <w:pPr>
        <w:pStyle w:val="CorpoA"/>
        <w:rPr>
          <w:rFonts w:ascii="Arial" w:hAnsi="Arial" w:cs="Arial"/>
          <w:b/>
          <w:bCs/>
          <w:color w:val="auto"/>
          <w:sz w:val="28"/>
          <w:szCs w:val="28"/>
          <w:shd w:val="clear" w:color="auto" w:fill="FEFFFF"/>
          <w:lang w:val="fr-FR"/>
        </w:rPr>
      </w:pPr>
    </w:p>
    <w:p w14:paraId="211BAFED" w14:textId="77777777" w:rsidR="00F339AC" w:rsidRDefault="00F339AC" w:rsidP="00F339AC">
      <w:pPr>
        <w:pStyle w:val="CorpoA"/>
        <w:rPr>
          <w:rFonts w:ascii="Arial" w:hAnsi="Arial" w:cs="Arial"/>
          <w:b/>
          <w:bCs/>
          <w:color w:val="auto"/>
          <w:sz w:val="28"/>
          <w:szCs w:val="28"/>
          <w:shd w:val="clear" w:color="auto" w:fill="FEFFFF"/>
          <w:lang w:val="fr-FR"/>
        </w:rPr>
      </w:pPr>
    </w:p>
    <w:p w14:paraId="3E38C807" w14:textId="77777777" w:rsidR="00F339AC" w:rsidRDefault="00F339AC" w:rsidP="00F339AC">
      <w:pPr>
        <w:pStyle w:val="CorpoA"/>
        <w:rPr>
          <w:rFonts w:ascii="Arial" w:hAnsi="Arial" w:cs="Arial"/>
          <w:b/>
          <w:bCs/>
          <w:color w:val="auto"/>
          <w:sz w:val="28"/>
          <w:szCs w:val="28"/>
          <w:shd w:val="clear" w:color="auto" w:fill="FEFFFF"/>
          <w:lang w:val="fr-FR"/>
        </w:rPr>
      </w:pPr>
    </w:p>
    <w:p w14:paraId="235E7F79" w14:textId="77777777" w:rsidR="00F339AC" w:rsidRDefault="00F339AC" w:rsidP="00F339AC">
      <w:pPr>
        <w:pStyle w:val="CorpoA"/>
        <w:rPr>
          <w:rFonts w:ascii="Arial" w:hAnsi="Arial" w:cs="Arial"/>
          <w:b/>
          <w:bCs/>
          <w:color w:val="auto"/>
          <w:sz w:val="28"/>
          <w:szCs w:val="28"/>
          <w:shd w:val="clear" w:color="auto" w:fill="FEFFFF"/>
          <w:lang w:val="fr-FR"/>
        </w:rPr>
      </w:pPr>
    </w:p>
    <w:p w14:paraId="7B4D1102" w14:textId="77777777" w:rsidR="00F339AC" w:rsidRDefault="00F339AC" w:rsidP="00F339AC">
      <w:pPr>
        <w:pStyle w:val="CorpoA"/>
        <w:rPr>
          <w:rFonts w:ascii="Arial" w:hAnsi="Arial" w:cs="Arial"/>
          <w:b/>
          <w:bCs/>
          <w:color w:val="auto"/>
          <w:sz w:val="28"/>
          <w:szCs w:val="28"/>
          <w:shd w:val="clear" w:color="auto" w:fill="FEFFFF"/>
          <w:lang w:val="fr-FR"/>
        </w:rPr>
      </w:pPr>
    </w:p>
    <w:p w14:paraId="56926193" w14:textId="77777777" w:rsidR="00F339AC" w:rsidRPr="00560C49" w:rsidRDefault="00F339AC" w:rsidP="00F339AC">
      <w:pPr>
        <w:pStyle w:val="CorpoA"/>
        <w:rPr>
          <w:rFonts w:ascii="Arial" w:eastAsia="Arial" w:hAnsi="Arial" w:cs="Arial"/>
          <w:b/>
          <w:bCs/>
          <w:color w:val="auto"/>
          <w:sz w:val="28"/>
          <w:szCs w:val="28"/>
          <w:shd w:val="clear" w:color="auto" w:fill="FEFFFF"/>
          <w:lang w:val="fr-FR"/>
        </w:rPr>
      </w:pPr>
      <w:r w:rsidRPr="00560C49">
        <w:rPr>
          <w:rFonts w:ascii="Arial" w:hAnsi="Arial" w:cs="Arial"/>
          <w:b/>
          <w:bCs/>
          <w:color w:val="auto"/>
          <w:sz w:val="28"/>
          <w:szCs w:val="28"/>
          <w:shd w:val="clear" w:color="auto" w:fill="FEFFFF"/>
          <w:lang w:val="fr-FR"/>
        </w:rPr>
        <w:lastRenderedPageBreak/>
        <w:t>MODIFICATIONS DES RÈGLEMENTS</w:t>
      </w:r>
    </w:p>
    <w:p w14:paraId="48B63B50"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120E5005"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4A208F21" w14:textId="77777777" w:rsidR="00F339AC" w:rsidRPr="00560C49" w:rsidRDefault="00F339AC" w:rsidP="00F339AC">
      <w:pPr>
        <w:pStyle w:val="CorpoA"/>
        <w:jc w:val="both"/>
        <w:rPr>
          <w:rFonts w:ascii="Times New Roman" w:eastAsia="Arial" w:hAnsi="Times New Roman" w:cs="Times New Roman"/>
          <w:b/>
          <w:bCs/>
          <w:color w:val="auto"/>
          <w:sz w:val="24"/>
          <w:szCs w:val="24"/>
          <w:lang w:val="fr-FR"/>
        </w:rPr>
      </w:pPr>
      <w:r w:rsidRPr="00560C49">
        <w:rPr>
          <w:rFonts w:ascii="Times New Roman" w:hAnsi="Times New Roman" w:cs="Times New Roman"/>
          <w:b/>
          <w:bCs/>
          <w:color w:val="auto"/>
          <w:sz w:val="24"/>
          <w:szCs w:val="24"/>
          <w:lang w:val="fr-FR"/>
        </w:rPr>
        <w:t>3. Fonctions du Conseiller Régional (R 135)</w:t>
      </w:r>
    </w:p>
    <w:p w14:paraId="5E1FD17C" w14:textId="77777777" w:rsidR="00F339AC" w:rsidRPr="00560C49" w:rsidRDefault="00F339AC" w:rsidP="00F339AC">
      <w:pPr>
        <w:pStyle w:val="CorpoB"/>
        <w:jc w:val="both"/>
        <w:rPr>
          <w:rFonts w:cs="Times New Roman"/>
          <w:color w:val="auto"/>
          <w:shd w:val="clear" w:color="auto" w:fill="FEFFFF"/>
          <w:lang w:val="fr-FR"/>
        </w:rPr>
      </w:pPr>
    </w:p>
    <w:p w14:paraId="05B45C7D"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 xml:space="preserve">Les Conseillers Régionaux se tiendront en contact avec chacune des Provinces : ils doivent les visiter périodiquement et réunir les Conseils Provinciaux. </w:t>
      </w:r>
    </w:p>
    <w:p w14:paraId="734CE419" w14:textId="77777777" w:rsidR="00F339AC" w:rsidRPr="00560C49" w:rsidRDefault="00F339AC" w:rsidP="00F339AC">
      <w:pPr>
        <w:pStyle w:val="CorpoA"/>
        <w:jc w:val="both"/>
        <w:rPr>
          <w:rFonts w:ascii="Times New Roman"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En accord avec les Provinciaux, ils peuvent rencontrer les Directeurs et d'autres groupes de confrères et de laïcs pour leur proposer ce qu'ils considèrent comme le plus approprié pour le bien de la Congrégation et pour un meilleur service de la Province et de l'Église particulière.</w:t>
      </w:r>
    </w:p>
    <w:p w14:paraId="67D7983A" w14:textId="77777777" w:rsidR="00F339AC" w:rsidRPr="00560C49" w:rsidRDefault="00F339AC" w:rsidP="00F339AC">
      <w:pPr>
        <w:pStyle w:val="CorpoA"/>
        <w:jc w:val="both"/>
        <w:rPr>
          <w:rFonts w:ascii="Times New Roman" w:eastAsia="Arial" w:hAnsi="Times New Roman" w:cs="Times New Roman"/>
          <w:color w:val="auto"/>
          <w:sz w:val="24"/>
          <w:szCs w:val="24"/>
          <w:shd w:val="clear" w:color="auto" w:fill="FEFFFF"/>
          <w:lang w:val="fr-FR"/>
        </w:rPr>
      </w:pPr>
      <w:r w:rsidRPr="00560C49">
        <w:rPr>
          <w:rFonts w:ascii="Times New Roman" w:hAnsi="Times New Roman" w:cs="Times New Roman"/>
          <w:color w:val="auto"/>
          <w:sz w:val="24"/>
          <w:szCs w:val="24"/>
          <w:shd w:val="clear" w:color="auto" w:fill="FEFFFF"/>
          <w:lang w:val="fr-FR"/>
        </w:rPr>
        <w:t xml:space="preserve">Ils </w:t>
      </w:r>
      <w:r>
        <w:rPr>
          <w:rFonts w:ascii="Times New Roman" w:hAnsi="Times New Roman" w:cs="Times New Roman"/>
          <w:color w:val="auto"/>
          <w:sz w:val="24"/>
          <w:szCs w:val="24"/>
          <w:shd w:val="clear" w:color="auto" w:fill="FEFFFF"/>
          <w:lang w:val="fr-FR"/>
        </w:rPr>
        <w:t>tiendront</w:t>
      </w:r>
      <w:r w:rsidRPr="00560C49">
        <w:rPr>
          <w:rFonts w:ascii="Times New Roman" w:hAnsi="Times New Roman" w:cs="Times New Roman"/>
          <w:color w:val="auto"/>
          <w:sz w:val="24"/>
          <w:szCs w:val="24"/>
          <w:shd w:val="clear" w:color="auto" w:fill="FEFFFF"/>
          <w:lang w:val="fr-FR"/>
        </w:rPr>
        <w:t xml:space="preserve"> au moins une réunion annuelle avec tous les Provinciaux de la Région et se tiendront en lien avec les organismes de la Région, les communautés de formation et les Conférences Provinciales.</w:t>
      </w:r>
    </w:p>
    <w:p w14:paraId="54F7E0BB" w14:textId="77777777" w:rsidR="00F339AC" w:rsidRPr="00560C49" w:rsidRDefault="00F339AC" w:rsidP="00F339AC">
      <w:pPr>
        <w:pStyle w:val="CorpoA"/>
        <w:jc w:val="both"/>
        <w:rPr>
          <w:rFonts w:ascii="Times New Roman" w:eastAsia="Arial" w:hAnsi="Times New Roman" w:cs="Times New Roman"/>
          <w:color w:val="auto"/>
          <w:sz w:val="24"/>
          <w:szCs w:val="24"/>
          <w:lang w:val="fr-FR"/>
        </w:rPr>
      </w:pPr>
    </w:p>
    <w:p w14:paraId="447542D8" w14:textId="77777777" w:rsidR="00F339AC" w:rsidRPr="00560C49" w:rsidRDefault="00F339AC" w:rsidP="00F339AC">
      <w:pPr>
        <w:pStyle w:val="CorpoA"/>
        <w:jc w:val="both"/>
        <w:rPr>
          <w:rFonts w:ascii="Times New Roman" w:eastAsia="Arial" w:hAnsi="Times New Roman" w:cs="Times New Roman"/>
          <w:color w:val="auto"/>
          <w:sz w:val="24"/>
          <w:szCs w:val="24"/>
          <w:lang w:val="fr-FR"/>
        </w:rPr>
      </w:pPr>
    </w:p>
    <w:p w14:paraId="61923B4C" w14:textId="77777777" w:rsidR="00F339AC" w:rsidRPr="00560C49" w:rsidRDefault="00F339AC" w:rsidP="00F339AC">
      <w:pPr>
        <w:pStyle w:val="CorpoA"/>
        <w:jc w:val="both"/>
        <w:rPr>
          <w:rFonts w:ascii="Times New Roman" w:eastAsia="Arial" w:hAnsi="Times New Roman" w:cs="Times New Roman"/>
          <w:b/>
          <w:bCs/>
          <w:color w:val="auto"/>
          <w:sz w:val="24"/>
          <w:szCs w:val="24"/>
          <w:lang w:val="fr-FR"/>
        </w:rPr>
      </w:pPr>
      <w:r w:rsidRPr="00560C49">
        <w:rPr>
          <w:rFonts w:ascii="Times New Roman" w:hAnsi="Times New Roman" w:cs="Times New Roman"/>
          <w:b/>
          <w:bCs/>
          <w:color w:val="auto"/>
          <w:sz w:val="24"/>
          <w:szCs w:val="24"/>
          <w:lang w:val="fr-FR"/>
        </w:rPr>
        <w:t>4. Utilisation du système informatique pour les votes électifs (R 131)</w:t>
      </w:r>
    </w:p>
    <w:p w14:paraId="41F9C2DA" w14:textId="77777777" w:rsidR="00F339AC" w:rsidRPr="00560C49" w:rsidRDefault="00F339AC" w:rsidP="00F339AC">
      <w:pPr>
        <w:jc w:val="both"/>
        <w:rPr>
          <w:lang w:val="fr-FR"/>
        </w:rPr>
      </w:pPr>
    </w:p>
    <w:p w14:paraId="25B502C8" w14:textId="77777777" w:rsidR="00F339AC" w:rsidRPr="00560C49" w:rsidRDefault="00F339AC" w:rsidP="00F339AC">
      <w:pPr>
        <w:jc w:val="both"/>
        <w:rPr>
          <w:lang w:val="fr-FR"/>
        </w:rPr>
      </w:pPr>
      <w:r w:rsidRPr="00560C49">
        <w:rPr>
          <w:lang w:val="fr-FR"/>
        </w:rPr>
        <w:t>La procédure d'élection s'effectue par le biais du système informatique (intranet). Tous les capitulaires ont accès pour cela aux données personnelles des confrères qui peuvent être élus. Les capitulaires expriment leur vote en sélectionnant le nom de famille du confrère pour lequel ils souhaitent exprimer une préférence,</w:t>
      </w:r>
    </w:p>
    <w:p w14:paraId="2C38877A" w14:textId="77777777" w:rsidR="00F339AC" w:rsidRPr="00560C49" w:rsidRDefault="00F339AC" w:rsidP="00F339AC">
      <w:pPr>
        <w:jc w:val="both"/>
        <w:rPr>
          <w:lang w:val="fr-FR"/>
        </w:rPr>
      </w:pPr>
      <w:r w:rsidRPr="00560C49">
        <w:rPr>
          <w:lang w:val="fr-FR"/>
        </w:rPr>
        <w:t>En cas de dysfonctionnement technique du système informatique, on procède au vote par bulletin.</w:t>
      </w:r>
    </w:p>
    <w:p w14:paraId="0FB21E7A" w14:textId="77777777" w:rsidR="00F339AC" w:rsidRPr="00560C49" w:rsidRDefault="00F339AC" w:rsidP="00F339AC">
      <w:pPr>
        <w:jc w:val="both"/>
        <w:rPr>
          <w:lang w:val="fr-FR"/>
        </w:rPr>
      </w:pPr>
      <w:r w:rsidRPr="00560C49">
        <w:rPr>
          <w:lang w:val="fr-FR"/>
        </w:rPr>
        <w:t>Les scrutateurs vérifieront si le nombre des suffrages correspond au nombre d'électeurs. Si le nombre des bulletins dépasse celui des électeurs, le scrutin est nul ; si, au contraire, il lui correspond ou lui est inférieur, on procédera au dépouillement. Les secrétaires écrivent au procès-verbal les noms qui sont lus par un scrutateur.</w:t>
      </w:r>
    </w:p>
    <w:p w14:paraId="3F47E8EA" w14:textId="77777777" w:rsidR="00F339AC" w:rsidRPr="00560C49" w:rsidRDefault="00F339AC" w:rsidP="00F339AC">
      <w:pPr>
        <w:pStyle w:val="CorpoA"/>
        <w:rPr>
          <w:rFonts w:ascii="Times New Roman" w:eastAsia="Arial" w:hAnsi="Times New Roman" w:cs="Times New Roman"/>
          <w:color w:val="auto"/>
          <w:sz w:val="21"/>
          <w:szCs w:val="21"/>
          <w:shd w:val="clear" w:color="auto" w:fill="FEFFFF"/>
          <w:lang w:val="fr-FR"/>
        </w:rPr>
      </w:pPr>
    </w:p>
    <w:p w14:paraId="44BF347F" w14:textId="77777777" w:rsidR="00F339AC" w:rsidRPr="00560C49" w:rsidRDefault="00F339AC" w:rsidP="00F339AC">
      <w:pPr>
        <w:pStyle w:val="CorpoA"/>
        <w:rPr>
          <w:rFonts w:ascii="Times New Roman" w:eastAsia="Arial" w:hAnsi="Times New Roman" w:cs="Times New Roman"/>
          <w:color w:val="auto"/>
          <w:sz w:val="21"/>
          <w:szCs w:val="21"/>
          <w:shd w:val="clear" w:color="auto" w:fill="FEFFFF"/>
          <w:lang w:val="fr-FR"/>
        </w:rPr>
      </w:pPr>
    </w:p>
    <w:p w14:paraId="764DBDA8" w14:textId="77777777" w:rsidR="00F339AC" w:rsidRDefault="00F339AC" w:rsidP="00F339AC">
      <w:pPr>
        <w:pStyle w:val="CorpoA"/>
        <w:rPr>
          <w:rFonts w:ascii="Arial" w:hAnsi="Arial" w:cs="Arial"/>
          <w:b/>
          <w:bCs/>
          <w:color w:val="auto"/>
          <w:sz w:val="28"/>
          <w:szCs w:val="28"/>
          <w:shd w:val="clear" w:color="auto" w:fill="FEFFFF"/>
          <w:lang w:val="fr-FR"/>
        </w:rPr>
      </w:pPr>
    </w:p>
    <w:p w14:paraId="1F71C7DA" w14:textId="77777777" w:rsidR="00F339AC" w:rsidRDefault="00F339AC" w:rsidP="00F339AC">
      <w:pPr>
        <w:pStyle w:val="CorpoA"/>
        <w:rPr>
          <w:rFonts w:ascii="Arial" w:hAnsi="Arial" w:cs="Arial"/>
          <w:b/>
          <w:bCs/>
          <w:color w:val="auto"/>
          <w:sz w:val="28"/>
          <w:szCs w:val="28"/>
          <w:shd w:val="clear" w:color="auto" w:fill="FEFFFF"/>
          <w:lang w:val="fr-FR"/>
        </w:rPr>
      </w:pPr>
    </w:p>
    <w:p w14:paraId="6B0CA65F" w14:textId="77777777" w:rsidR="00F339AC" w:rsidRDefault="00F339AC" w:rsidP="00F339AC">
      <w:pPr>
        <w:pStyle w:val="CorpoA"/>
        <w:rPr>
          <w:rFonts w:ascii="Arial" w:hAnsi="Arial" w:cs="Arial"/>
          <w:b/>
          <w:bCs/>
          <w:color w:val="auto"/>
          <w:sz w:val="28"/>
          <w:szCs w:val="28"/>
          <w:shd w:val="clear" w:color="auto" w:fill="FEFFFF"/>
          <w:lang w:val="fr-FR"/>
        </w:rPr>
      </w:pPr>
    </w:p>
    <w:p w14:paraId="5F5782D8" w14:textId="77777777" w:rsidR="00F339AC" w:rsidRDefault="00F339AC" w:rsidP="00F339AC">
      <w:pPr>
        <w:pStyle w:val="CorpoA"/>
        <w:rPr>
          <w:rFonts w:ascii="Arial" w:hAnsi="Arial" w:cs="Arial"/>
          <w:b/>
          <w:bCs/>
          <w:color w:val="auto"/>
          <w:sz w:val="28"/>
          <w:szCs w:val="28"/>
          <w:shd w:val="clear" w:color="auto" w:fill="FEFFFF"/>
          <w:lang w:val="fr-FR"/>
        </w:rPr>
      </w:pPr>
    </w:p>
    <w:p w14:paraId="3B438DE2" w14:textId="77777777" w:rsidR="00F339AC" w:rsidRDefault="00F339AC" w:rsidP="00F339AC">
      <w:pPr>
        <w:pStyle w:val="CorpoA"/>
        <w:rPr>
          <w:rFonts w:ascii="Arial" w:hAnsi="Arial" w:cs="Arial"/>
          <w:b/>
          <w:bCs/>
          <w:color w:val="auto"/>
          <w:sz w:val="28"/>
          <w:szCs w:val="28"/>
          <w:shd w:val="clear" w:color="auto" w:fill="FEFFFF"/>
          <w:lang w:val="fr-FR"/>
        </w:rPr>
      </w:pPr>
    </w:p>
    <w:p w14:paraId="29A6E2C8" w14:textId="77777777" w:rsidR="00F339AC" w:rsidRDefault="00F339AC" w:rsidP="00F339AC">
      <w:pPr>
        <w:pStyle w:val="CorpoA"/>
        <w:rPr>
          <w:rFonts w:ascii="Arial" w:hAnsi="Arial" w:cs="Arial"/>
          <w:b/>
          <w:bCs/>
          <w:color w:val="auto"/>
          <w:sz w:val="28"/>
          <w:szCs w:val="28"/>
          <w:shd w:val="clear" w:color="auto" w:fill="FEFFFF"/>
          <w:lang w:val="fr-FR"/>
        </w:rPr>
      </w:pPr>
    </w:p>
    <w:p w14:paraId="0256D7AB" w14:textId="77777777" w:rsidR="00F339AC" w:rsidRDefault="00F339AC" w:rsidP="00F339AC">
      <w:pPr>
        <w:pStyle w:val="CorpoA"/>
        <w:rPr>
          <w:rFonts w:ascii="Arial" w:hAnsi="Arial" w:cs="Arial"/>
          <w:b/>
          <w:bCs/>
          <w:color w:val="auto"/>
          <w:sz w:val="28"/>
          <w:szCs w:val="28"/>
          <w:shd w:val="clear" w:color="auto" w:fill="FEFFFF"/>
          <w:lang w:val="fr-FR"/>
        </w:rPr>
      </w:pPr>
    </w:p>
    <w:p w14:paraId="589C79C3" w14:textId="77777777" w:rsidR="00F339AC" w:rsidRDefault="00F339AC" w:rsidP="00F339AC">
      <w:pPr>
        <w:pStyle w:val="CorpoA"/>
        <w:rPr>
          <w:rFonts w:ascii="Arial" w:hAnsi="Arial" w:cs="Arial"/>
          <w:b/>
          <w:bCs/>
          <w:color w:val="auto"/>
          <w:sz w:val="28"/>
          <w:szCs w:val="28"/>
          <w:shd w:val="clear" w:color="auto" w:fill="FEFFFF"/>
          <w:lang w:val="fr-FR"/>
        </w:rPr>
      </w:pPr>
    </w:p>
    <w:p w14:paraId="05F801FE" w14:textId="77777777" w:rsidR="00F339AC" w:rsidRDefault="00F339AC" w:rsidP="00F339AC">
      <w:pPr>
        <w:pStyle w:val="CorpoA"/>
        <w:rPr>
          <w:rFonts w:ascii="Arial" w:hAnsi="Arial" w:cs="Arial"/>
          <w:b/>
          <w:bCs/>
          <w:color w:val="auto"/>
          <w:sz w:val="28"/>
          <w:szCs w:val="28"/>
          <w:shd w:val="clear" w:color="auto" w:fill="FEFFFF"/>
          <w:lang w:val="fr-FR"/>
        </w:rPr>
      </w:pPr>
    </w:p>
    <w:p w14:paraId="167110B8" w14:textId="77777777" w:rsidR="00F339AC" w:rsidRDefault="00F339AC" w:rsidP="00F339AC">
      <w:pPr>
        <w:pStyle w:val="CorpoA"/>
        <w:rPr>
          <w:rFonts w:ascii="Arial" w:hAnsi="Arial" w:cs="Arial"/>
          <w:b/>
          <w:bCs/>
          <w:color w:val="auto"/>
          <w:sz w:val="28"/>
          <w:szCs w:val="28"/>
          <w:shd w:val="clear" w:color="auto" w:fill="FEFFFF"/>
          <w:lang w:val="fr-FR"/>
        </w:rPr>
      </w:pPr>
    </w:p>
    <w:p w14:paraId="0A9B131A" w14:textId="77777777" w:rsidR="00F339AC" w:rsidRDefault="00F339AC" w:rsidP="00F339AC">
      <w:pPr>
        <w:pStyle w:val="CorpoA"/>
        <w:rPr>
          <w:rFonts w:ascii="Arial" w:hAnsi="Arial" w:cs="Arial"/>
          <w:b/>
          <w:bCs/>
          <w:color w:val="auto"/>
          <w:sz w:val="28"/>
          <w:szCs w:val="28"/>
          <w:shd w:val="clear" w:color="auto" w:fill="FEFFFF"/>
          <w:lang w:val="fr-FR"/>
        </w:rPr>
      </w:pPr>
    </w:p>
    <w:p w14:paraId="7A387F05" w14:textId="77777777" w:rsidR="00F339AC" w:rsidRDefault="00F339AC" w:rsidP="00F339AC">
      <w:pPr>
        <w:pStyle w:val="CorpoA"/>
        <w:rPr>
          <w:rFonts w:ascii="Arial" w:hAnsi="Arial" w:cs="Arial"/>
          <w:b/>
          <w:bCs/>
          <w:color w:val="auto"/>
          <w:sz w:val="28"/>
          <w:szCs w:val="28"/>
          <w:shd w:val="clear" w:color="auto" w:fill="FEFFFF"/>
          <w:lang w:val="fr-FR"/>
        </w:rPr>
      </w:pPr>
    </w:p>
    <w:p w14:paraId="646DD3F5" w14:textId="77777777" w:rsidR="00F339AC" w:rsidRDefault="00F339AC" w:rsidP="00F339AC">
      <w:pPr>
        <w:pStyle w:val="CorpoA"/>
        <w:rPr>
          <w:rFonts w:ascii="Arial" w:hAnsi="Arial" w:cs="Arial"/>
          <w:b/>
          <w:bCs/>
          <w:color w:val="auto"/>
          <w:sz w:val="28"/>
          <w:szCs w:val="28"/>
          <w:shd w:val="clear" w:color="auto" w:fill="FEFFFF"/>
          <w:lang w:val="fr-FR"/>
        </w:rPr>
      </w:pPr>
    </w:p>
    <w:p w14:paraId="646942A1" w14:textId="77777777" w:rsidR="00F339AC" w:rsidRDefault="00F339AC" w:rsidP="00F339AC">
      <w:pPr>
        <w:pStyle w:val="CorpoA"/>
        <w:rPr>
          <w:rFonts w:ascii="Arial" w:hAnsi="Arial" w:cs="Arial"/>
          <w:b/>
          <w:bCs/>
          <w:color w:val="auto"/>
          <w:sz w:val="28"/>
          <w:szCs w:val="28"/>
          <w:shd w:val="clear" w:color="auto" w:fill="FEFFFF"/>
          <w:lang w:val="fr-FR"/>
        </w:rPr>
      </w:pPr>
    </w:p>
    <w:p w14:paraId="352E1885" w14:textId="77777777" w:rsidR="00F339AC" w:rsidRDefault="00F339AC" w:rsidP="00F339AC">
      <w:pPr>
        <w:pStyle w:val="CorpoA"/>
        <w:rPr>
          <w:rFonts w:ascii="Arial" w:hAnsi="Arial" w:cs="Arial"/>
          <w:b/>
          <w:bCs/>
          <w:color w:val="auto"/>
          <w:sz w:val="28"/>
          <w:szCs w:val="28"/>
          <w:shd w:val="clear" w:color="auto" w:fill="FEFFFF"/>
          <w:lang w:val="fr-FR"/>
        </w:rPr>
      </w:pPr>
    </w:p>
    <w:p w14:paraId="446F6DB9" w14:textId="77777777" w:rsidR="00F339AC" w:rsidRDefault="00F339AC" w:rsidP="00F339AC">
      <w:pPr>
        <w:pStyle w:val="CorpoA"/>
        <w:rPr>
          <w:rFonts w:ascii="Arial" w:hAnsi="Arial" w:cs="Arial"/>
          <w:b/>
          <w:bCs/>
          <w:color w:val="auto"/>
          <w:sz w:val="28"/>
          <w:szCs w:val="28"/>
          <w:shd w:val="clear" w:color="auto" w:fill="FEFFFF"/>
          <w:lang w:val="fr-FR"/>
        </w:rPr>
      </w:pPr>
    </w:p>
    <w:p w14:paraId="01D13005" w14:textId="77777777" w:rsidR="00F339AC" w:rsidRDefault="00F339AC" w:rsidP="00F339AC">
      <w:pPr>
        <w:pStyle w:val="CorpoA"/>
        <w:rPr>
          <w:rFonts w:ascii="Arial" w:hAnsi="Arial" w:cs="Arial"/>
          <w:b/>
          <w:bCs/>
          <w:color w:val="auto"/>
          <w:sz w:val="28"/>
          <w:szCs w:val="28"/>
          <w:shd w:val="clear" w:color="auto" w:fill="FEFFFF"/>
          <w:lang w:val="fr-FR"/>
        </w:rPr>
      </w:pPr>
    </w:p>
    <w:p w14:paraId="512BF32D" w14:textId="77777777" w:rsidR="00F339AC" w:rsidRDefault="00F339AC" w:rsidP="00F339AC">
      <w:pPr>
        <w:pStyle w:val="CorpoA"/>
        <w:rPr>
          <w:rFonts w:ascii="Arial" w:hAnsi="Arial" w:cs="Arial"/>
          <w:b/>
          <w:bCs/>
          <w:color w:val="auto"/>
          <w:sz w:val="28"/>
          <w:szCs w:val="28"/>
          <w:shd w:val="clear" w:color="auto" w:fill="FEFFFF"/>
          <w:lang w:val="fr-FR"/>
        </w:rPr>
      </w:pPr>
    </w:p>
    <w:p w14:paraId="1E1CEA81" w14:textId="77777777" w:rsidR="00F339AC" w:rsidRDefault="00F339AC" w:rsidP="00F339AC">
      <w:pPr>
        <w:pStyle w:val="CorpoA"/>
        <w:rPr>
          <w:rFonts w:ascii="Arial" w:hAnsi="Arial" w:cs="Arial"/>
          <w:b/>
          <w:bCs/>
          <w:color w:val="auto"/>
          <w:sz w:val="28"/>
          <w:szCs w:val="28"/>
          <w:shd w:val="clear" w:color="auto" w:fill="FEFFFF"/>
          <w:lang w:val="fr-FR"/>
        </w:rPr>
      </w:pPr>
    </w:p>
    <w:p w14:paraId="565D2995" w14:textId="77777777" w:rsidR="00F339AC" w:rsidRDefault="00F339AC" w:rsidP="00F339AC">
      <w:pPr>
        <w:pStyle w:val="CorpoA"/>
        <w:rPr>
          <w:rFonts w:ascii="Arial" w:hAnsi="Arial" w:cs="Arial"/>
          <w:b/>
          <w:bCs/>
          <w:color w:val="auto"/>
          <w:sz w:val="28"/>
          <w:szCs w:val="28"/>
          <w:shd w:val="clear" w:color="auto" w:fill="FEFFFF"/>
          <w:lang w:val="fr-FR"/>
        </w:rPr>
      </w:pPr>
    </w:p>
    <w:p w14:paraId="4F112759" w14:textId="77777777" w:rsidR="00F339AC" w:rsidRDefault="00F339AC" w:rsidP="00F339AC">
      <w:pPr>
        <w:pStyle w:val="CorpoA"/>
        <w:rPr>
          <w:rFonts w:ascii="Arial" w:hAnsi="Arial" w:cs="Arial"/>
          <w:b/>
          <w:bCs/>
          <w:color w:val="auto"/>
          <w:sz w:val="28"/>
          <w:szCs w:val="28"/>
          <w:shd w:val="clear" w:color="auto" w:fill="FEFFFF"/>
          <w:lang w:val="fr-FR"/>
        </w:rPr>
      </w:pPr>
    </w:p>
    <w:p w14:paraId="601F6296" w14:textId="77777777" w:rsidR="00F339AC" w:rsidRDefault="00F339AC" w:rsidP="00F339AC">
      <w:pPr>
        <w:pStyle w:val="CorpoA"/>
        <w:rPr>
          <w:rFonts w:ascii="Arial" w:hAnsi="Arial" w:cs="Arial"/>
          <w:b/>
          <w:bCs/>
          <w:color w:val="auto"/>
          <w:sz w:val="28"/>
          <w:szCs w:val="28"/>
          <w:shd w:val="clear" w:color="auto" w:fill="FEFFFF"/>
          <w:lang w:val="fr-FR"/>
        </w:rPr>
      </w:pPr>
    </w:p>
    <w:p w14:paraId="13B65FD0" w14:textId="77777777" w:rsidR="00F339AC" w:rsidRDefault="00F339AC">
      <w:pPr>
        <w:jc w:val="both"/>
        <w:rPr>
          <w:rFonts w:ascii="Arial" w:eastAsia="Arial Unicode MS" w:hAnsi="Arial" w:cs="Arial"/>
          <w:b/>
          <w:bCs/>
          <w:sz w:val="28"/>
          <w:szCs w:val="28"/>
          <w:u w:color="000000"/>
          <w:bdr w:val="nil"/>
          <w:shd w:val="clear" w:color="auto" w:fill="FEFFFF"/>
          <w:lang w:val="fr-FR" w:eastAsia="it-IT"/>
        </w:rPr>
      </w:pPr>
      <w:r>
        <w:rPr>
          <w:rFonts w:ascii="Arial" w:hAnsi="Arial" w:cs="Arial"/>
          <w:b/>
          <w:bCs/>
          <w:sz w:val="28"/>
          <w:szCs w:val="28"/>
          <w:shd w:val="clear" w:color="auto" w:fill="FEFFFF"/>
          <w:lang w:val="fr-FR"/>
        </w:rPr>
        <w:br w:type="page"/>
      </w:r>
    </w:p>
    <w:p w14:paraId="2F160BDB" w14:textId="54F9F199" w:rsidR="00F339AC" w:rsidRPr="00560C49" w:rsidRDefault="00F339AC" w:rsidP="00F339AC">
      <w:pPr>
        <w:pStyle w:val="CorpoA"/>
        <w:rPr>
          <w:rFonts w:ascii="Arial" w:eastAsia="Arial" w:hAnsi="Arial" w:cs="Arial"/>
          <w:b/>
          <w:bCs/>
          <w:color w:val="auto"/>
          <w:sz w:val="28"/>
          <w:szCs w:val="28"/>
          <w:shd w:val="clear" w:color="auto" w:fill="FEFFFF"/>
          <w:lang w:val="fr-FR"/>
        </w:rPr>
      </w:pPr>
      <w:r w:rsidRPr="00560C49">
        <w:rPr>
          <w:rFonts w:ascii="Arial" w:hAnsi="Arial" w:cs="Arial"/>
          <w:b/>
          <w:bCs/>
          <w:color w:val="auto"/>
          <w:sz w:val="28"/>
          <w:szCs w:val="28"/>
          <w:shd w:val="clear" w:color="auto" w:fill="FEFFFF"/>
          <w:lang w:val="fr-FR"/>
        </w:rPr>
        <w:lastRenderedPageBreak/>
        <w:t>DÉLIBERATION</w:t>
      </w:r>
    </w:p>
    <w:p w14:paraId="7BD19198"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31CB6789" w14:textId="77777777" w:rsidR="00F339AC" w:rsidRPr="00560C49" w:rsidRDefault="00F339AC" w:rsidP="00F339AC">
      <w:pPr>
        <w:pStyle w:val="CorpoA"/>
        <w:rPr>
          <w:rFonts w:ascii="Times New Roman" w:eastAsia="Arial" w:hAnsi="Times New Roman" w:cs="Times New Roman"/>
          <w:color w:val="auto"/>
          <w:sz w:val="24"/>
          <w:szCs w:val="24"/>
          <w:shd w:val="clear" w:color="auto" w:fill="FEFFFF"/>
          <w:lang w:val="fr-FR"/>
        </w:rPr>
      </w:pPr>
    </w:p>
    <w:p w14:paraId="634FBB39" w14:textId="77777777" w:rsidR="00F339AC" w:rsidRPr="00560C49" w:rsidRDefault="00F339AC" w:rsidP="00F339AC">
      <w:pPr>
        <w:pStyle w:val="CorpoA"/>
        <w:jc w:val="both"/>
        <w:rPr>
          <w:rFonts w:ascii="Times New Roman" w:eastAsia="Arial" w:hAnsi="Times New Roman" w:cs="Times New Roman"/>
          <w:b/>
          <w:bCs/>
          <w:color w:val="auto"/>
          <w:sz w:val="24"/>
          <w:szCs w:val="24"/>
          <w:lang w:val="fr-FR"/>
        </w:rPr>
      </w:pPr>
      <w:r w:rsidRPr="00560C49">
        <w:rPr>
          <w:rFonts w:ascii="Times New Roman" w:hAnsi="Times New Roman" w:cs="Times New Roman"/>
          <w:b/>
          <w:bCs/>
          <w:color w:val="auto"/>
          <w:sz w:val="24"/>
          <w:szCs w:val="24"/>
          <w:lang w:val="fr-FR"/>
        </w:rPr>
        <w:t>5. Modalités du déroulement de la Visite Extraordinaire (R 104)</w:t>
      </w:r>
    </w:p>
    <w:p w14:paraId="04CE6C5A" w14:textId="77777777" w:rsidR="00F339AC" w:rsidRPr="00560C49" w:rsidRDefault="00F339AC" w:rsidP="00F339AC">
      <w:pPr>
        <w:pStyle w:val="CorpoA"/>
        <w:jc w:val="both"/>
        <w:rPr>
          <w:rFonts w:ascii="Times New Roman" w:hAnsi="Times New Roman" w:cs="Times New Roman"/>
          <w:color w:val="auto"/>
          <w:sz w:val="24"/>
          <w:szCs w:val="24"/>
          <w:lang w:val="fr-FR"/>
        </w:rPr>
      </w:pPr>
    </w:p>
    <w:p w14:paraId="7E1F68B9" w14:textId="77777777" w:rsidR="00F339AC" w:rsidRPr="00560C49" w:rsidRDefault="00F339AC" w:rsidP="00F339AC">
      <w:pPr>
        <w:pStyle w:val="CorpoA"/>
        <w:jc w:val="both"/>
        <w:rPr>
          <w:rFonts w:ascii="Times New Roman" w:eastAsia="Arial" w:hAnsi="Times New Roman" w:cs="Times New Roman"/>
          <w:color w:val="auto"/>
          <w:sz w:val="24"/>
          <w:szCs w:val="24"/>
          <w:lang w:val="fr-FR"/>
        </w:rPr>
      </w:pPr>
      <w:r w:rsidRPr="00560C49">
        <w:rPr>
          <w:rFonts w:ascii="Times New Roman" w:hAnsi="Times New Roman" w:cs="Times New Roman"/>
          <w:color w:val="auto"/>
          <w:sz w:val="24"/>
          <w:szCs w:val="24"/>
          <w:lang w:val="fr-FR"/>
        </w:rPr>
        <w:t>Le Recteur Majeur et le Conseil Général, au début du sexennat, fixeront le calendrier et les modalités du déroulement des Visites Extraordinaires dans chaque Région, en mettant à profit les possibilités offertes par l'art. 104 des Règlement Généraux, de façon à garantir, dans tous les cas :</w:t>
      </w:r>
    </w:p>
    <w:p w14:paraId="16016B9C"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la possibilité d'un entretien personnel de chaque confrère avec le Délégué du Recteur Majeur ;</w:t>
      </w:r>
    </w:p>
    <w:p w14:paraId="4F89F073"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xml:space="preserve">- la connaissance des situations locales </w:t>
      </w:r>
      <w:r>
        <w:rPr>
          <w:rFonts w:ascii="Times New Roman" w:hAnsi="Times New Roman" w:cs="Times New Roman"/>
          <w:color w:val="auto"/>
          <w:sz w:val="24"/>
          <w:szCs w:val="24"/>
          <w:lang w:val="fr-FR"/>
        </w:rPr>
        <w:t>où</w:t>
      </w:r>
      <w:r w:rsidRPr="00560C49">
        <w:rPr>
          <w:rFonts w:ascii="Times New Roman" w:hAnsi="Times New Roman" w:cs="Times New Roman"/>
          <w:color w:val="auto"/>
          <w:sz w:val="24"/>
          <w:szCs w:val="24"/>
          <w:lang w:val="fr-FR"/>
        </w:rPr>
        <w:t xml:space="preserve"> s'accomplit notre mission ;</w:t>
      </w:r>
    </w:p>
    <w:p w14:paraId="79DA4F21"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l'exercice effectif des pouvoirs de juridiction requis par la nature de la Visite ;</w:t>
      </w:r>
    </w:p>
    <w:p w14:paraId="471A9FA5"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la présence du Régional, au moins à certains moments de la Visite, si celle-ci est effectuée par un autre Visiteur ;</w:t>
      </w:r>
    </w:p>
    <w:p w14:paraId="636B641E"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la communication entre le Visiteur et le Régional afin que celui-ci puisse assurer un accompagnement ultérieur après la Visite ;</w:t>
      </w:r>
    </w:p>
    <w:p w14:paraId="29ECB14F" w14:textId="77777777" w:rsidR="00F339AC" w:rsidRPr="00560C49" w:rsidRDefault="00F339AC" w:rsidP="00F339AC">
      <w:pPr>
        <w:pStyle w:val="CorpoA"/>
        <w:ind w:left="360"/>
        <w:jc w:val="both"/>
        <w:rPr>
          <w:rFonts w:ascii="Times New Roman" w:hAnsi="Times New Roman" w:cs="Times New Roman"/>
          <w:color w:val="auto"/>
          <w:sz w:val="24"/>
          <w:szCs w:val="24"/>
          <w:lang w:val="fr-FR"/>
        </w:rPr>
      </w:pPr>
      <w:r w:rsidRPr="00560C49">
        <w:rPr>
          <w:rFonts w:ascii="Times New Roman" w:hAnsi="Times New Roman" w:cs="Times New Roman"/>
          <w:color w:val="auto"/>
          <w:sz w:val="24"/>
          <w:szCs w:val="24"/>
          <w:lang w:val="fr-FR"/>
        </w:rPr>
        <w:t>- des temps adéquats pour que le Conseiller Régional puisse accomplir les tâches propres à sa fonction au service de la Région et des différentes Provinces (C 140 et 154 ; R 135-137).</w:t>
      </w:r>
    </w:p>
    <w:p w14:paraId="11F70DFF" w14:textId="5686713F" w:rsidR="001236D7" w:rsidRDefault="001236D7">
      <w:pPr>
        <w:rPr>
          <w:lang w:val="fr-FR"/>
        </w:rPr>
      </w:pPr>
    </w:p>
    <w:p w14:paraId="0CB8D2CA" w14:textId="57D7555F" w:rsidR="00F339AC" w:rsidRPr="005D333A" w:rsidRDefault="00F339AC" w:rsidP="005D333A">
      <w:pPr>
        <w:jc w:val="both"/>
        <w:rPr>
          <w:rFonts w:ascii="Times New Roman" w:hAnsi="Times New Roman"/>
          <w:b/>
          <w:smallCaps/>
          <w:lang w:val="fr-FR"/>
        </w:rPr>
      </w:pPr>
      <w:bookmarkStart w:id="0" w:name="_GoBack"/>
      <w:bookmarkEnd w:id="0"/>
    </w:p>
    <w:sectPr w:rsidR="00F339AC" w:rsidRPr="005D333A" w:rsidSect="00427D3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28E3" w14:textId="77777777" w:rsidR="003418FB" w:rsidRDefault="003418FB" w:rsidP="00F339AC">
      <w:r>
        <w:separator/>
      </w:r>
    </w:p>
  </w:endnote>
  <w:endnote w:type="continuationSeparator" w:id="0">
    <w:p w14:paraId="0EE70738" w14:textId="77777777" w:rsidR="003418FB" w:rsidRDefault="003418FB" w:rsidP="00F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A436" w14:textId="77777777" w:rsidR="003418FB" w:rsidRDefault="003418FB" w:rsidP="00F339AC">
      <w:r>
        <w:separator/>
      </w:r>
    </w:p>
  </w:footnote>
  <w:footnote w:type="continuationSeparator" w:id="0">
    <w:p w14:paraId="6B2B2DF3" w14:textId="77777777" w:rsidR="003418FB" w:rsidRDefault="003418FB" w:rsidP="00F339AC">
      <w:r>
        <w:continuationSeparator/>
      </w:r>
    </w:p>
  </w:footnote>
  <w:footnote w:id="1">
    <w:p w14:paraId="785AF871" w14:textId="77777777" w:rsidR="00F339AC" w:rsidRPr="005D333A" w:rsidRDefault="00F339AC" w:rsidP="00F339AC">
      <w:pPr>
        <w:pStyle w:val="CorpoA"/>
        <w:jc w:val="both"/>
        <w:rPr>
          <w:rFonts w:ascii="Times New Roman" w:hAnsi="Times New Roman" w:cs="Times New Roman"/>
          <w:sz w:val="20"/>
          <w:szCs w:val="20"/>
          <w:lang w:val="en-GB"/>
        </w:rPr>
      </w:pPr>
      <w:r w:rsidRPr="00390347">
        <w:rPr>
          <w:rStyle w:val="FootnoteReference"/>
          <w:rFonts w:ascii="Times New Roman" w:hAnsi="Times New Roman" w:cs="Times New Roman"/>
          <w:color w:val="auto"/>
          <w:sz w:val="20"/>
          <w:szCs w:val="20"/>
        </w:rPr>
        <w:footnoteRef/>
      </w:r>
      <w:r w:rsidRPr="00390347">
        <w:rPr>
          <w:rFonts w:ascii="Times New Roman" w:hAnsi="Times New Roman" w:cs="Times New Roman"/>
          <w:color w:val="auto"/>
          <w:sz w:val="20"/>
          <w:szCs w:val="20"/>
          <w:lang w:val="fr-FR"/>
        </w:rPr>
        <w:t xml:space="preserve"> </w:t>
      </w:r>
      <w:r w:rsidRPr="00390347">
        <w:rPr>
          <w:rFonts w:ascii="Times New Roman" w:hAnsi="Times New Roman" w:cs="Times New Roman"/>
          <w:color w:val="auto"/>
          <w:sz w:val="20"/>
          <w:szCs w:val="20"/>
          <w:shd w:val="clear" w:color="auto" w:fill="FEFFFF"/>
          <w:lang w:val="fr-FR"/>
        </w:rPr>
        <w:t xml:space="preserve">Les modifications suivantes des articles des Constitutions ont été présentées au Saint-Père pour approbation par l'intermédiaire de la Congrégation pour les Instituts de Vie Consacrée et les Sociétés de Vie Apostolique. Elles ont été approuvées par le Saint-Père le 7 mars 2020. </w:t>
      </w:r>
      <w:r w:rsidRPr="005D333A">
        <w:rPr>
          <w:rFonts w:ascii="Times New Roman" w:hAnsi="Times New Roman" w:cs="Times New Roman"/>
          <w:color w:val="auto"/>
          <w:sz w:val="20"/>
          <w:szCs w:val="20"/>
          <w:shd w:val="clear" w:color="auto" w:fill="FEFFFF"/>
          <w:lang w:val="en-GB"/>
        </w:rPr>
        <w:t>(Prot. n. T. 9</w:t>
      </w:r>
      <w:r w:rsidRPr="005D333A">
        <w:rPr>
          <w:rFonts w:ascii="Times New Roman" w:hAnsi="Times New Roman" w:cs="Times New Roman"/>
          <w:color w:val="auto"/>
          <w:sz w:val="20"/>
          <w:szCs w:val="20"/>
          <w:shd w:val="clear" w:color="auto" w:fill="FEFFFF"/>
          <w:vertAlign w:val="superscript"/>
          <w:lang w:val="en-GB"/>
        </w:rPr>
        <w:t>-1</w:t>
      </w:r>
      <w:r w:rsidRPr="005D333A">
        <w:rPr>
          <w:rFonts w:ascii="Times New Roman" w:hAnsi="Times New Roman" w:cs="Times New Roman"/>
          <w:color w:val="auto"/>
          <w:sz w:val="20"/>
          <w:szCs w:val="20"/>
          <w:shd w:val="clear" w:color="auto" w:fill="FEFFFF"/>
          <w:lang w:val="en-GB"/>
        </w:rPr>
        <w:t>/2002)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2AC"/>
    <w:multiLevelType w:val="hybridMultilevel"/>
    <w:tmpl w:val="65B692F4"/>
    <w:lvl w:ilvl="0" w:tplc="04100017">
      <w:start w:val="1"/>
      <w:numFmt w:val="lowerLetter"/>
      <w:lvlText w:val="%1)"/>
      <w:lvlJc w:val="left"/>
      <w:pPr>
        <w:ind w:left="786"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396E0B"/>
    <w:multiLevelType w:val="hybridMultilevel"/>
    <w:tmpl w:val="B33462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E598F"/>
    <w:multiLevelType w:val="hybridMultilevel"/>
    <w:tmpl w:val="4956F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853E24"/>
    <w:multiLevelType w:val="hybridMultilevel"/>
    <w:tmpl w:val="532C1E46"/>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AC63AF"/>
    <w:multiLevelType w:val="hybridMultilevel"/>
    <w:tmpl w:val="4B1CD7D2"/>
    <w:lvl w:ilvl="0" w:tplc="3438919A">
      <w:start w:val="1"/>
      <w:numFmt w:val="bullet"/>
      <w:lvlText w:val=""/>
      <w:lvlJc w:val="left"/>
      <w:pPr>
        <w:ind w:left="502" w:hanging="360"/>
      </w:pPr>
      <w:rPr>
        <w:rFonts w:ascii="Symbol" w:hAnsi="Symbol" w:hint="default"/>
        <w:color w:val="auto"/>
        <w:lang w:val="fr-FR"/>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A75264"/>
    <w:multiLevelType w:val="hybridMultilevel"/>
    <w:tmpl w:val="881E61B8"/>
    <w:lvl w:ilvl="0" w:tplc="3E48DBD8">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856B5A"/>
    <w:multiLevelType w:val="hybridMultilevel"/>
    <w:tmpl w:val="65B692F4"/>
    <w:lvl w:ilvl="0" w:tplc="04100017">
      <w:start w:val="1"/>
      <w:numFmt w:val="lowerLetter"/>
      <w:lvlText w:val="%1)"/>
      <w:lvlJc w:val="left"/>
      <w:pPr>
        <w:ind w:left="2062"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EBF044E"/>
    <w:multiLevelType w:val="hybridMultilevel"/>
    <w:tmpl w:val="A726FA34"/>
    <w:lvl w:ilvl="0" w:tplc="4760BB0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FD40AC8"/>
    <w:multiLevelType w:val="hybridMultilevel"/>
    <w:tmpl w:val="75DAC3FE"/>
    <w:lvl w:ilvl="0" w:tplc="7FAC4C1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C763B30"/>
    <w:multiLevelType w:val="hybridMultilevel"/>
    <w:tmpl w:val="53404F64"/>
    <w:lvl w:ilvl="0" w:tplc="01CC412A">
      <w:start w:val="4"/>
      <w:numFmt w:val="lowerLetter"/>
      <w:lvlText w:val="%1)"/>
      <w:lvlJc w:val="left"/>
      <w:pPr>
        <w:ind w:left="5464"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6" w15:restartNumberingAfterBreak="0">
    <w:nsid w:val="3FD22FB3"/>
    <w:multiLevelType w:val="multilevel"/>
    <w:tmpl w:val="E8BC1F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CF1366"/>
    <w:multiLevelType w:val="hybridMultilevel"/>
    <w:tmpl w:val="9C9C86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89B368A"/>
    <w:multiLevelType w:val="hybridMultilevel"/>
    <w:tmpl w:val="F232EFC2"/>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7856EC"/>
    <w:multiLevelType w:val="hybridMultilevel"/>
    <w:tmpl w:val="7A989984"/>
    <w:lvl w:ilvl="0" w:tplc="D0CE0A4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3735CE"/>
    <w:multiLevelType w:val="hybridMultilevel"/>
    <w:tmpl w:val="C824B30E"/>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DC33AEB"/>
    <w:multiLevelType w:val="hybridMultilevel"/>
    <w:tmpl w:val="A5B0CDBC"/>
    <w:lvl w:ilvl="0" w:tplc="F9A6F51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C6560A"/>
    <w:multiLevelType w:val="hybridMultilevel"/>
    <w:tmpl w:val="0A000B90"/>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197541"/>
    <w:multiLevelType w:val="hybridMultilevel"/>
    <w:tmpl w:val="0A2EF596"/>
    <w:lvl w:ilvl="0" w:tplc="EF88F31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2380DD7"/>
    <w:multiLevelType w:val="hybridMultilevel"/>
    <w:tmpl w:val="A2B0BE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62669F6"/>
    <w:multiLevelType w:val="hybridMultilevel"/>
    <w:tmpl w:val="79A65214"/>
    <w:lvl w:ilvl="0" w:tplc="FD0A0806">
      <w:start w:val="1"/>
      <w:numFmt w:val="decimal"/>
      <w:lvlText w:val="%1."/>
      <w:lvlJc w:val="left"/>
      <w:pPr>
        <w:ind w:left="1864" w:hanging="360"/>
      </w:pPr>
      <w:rPr>
        <w:rFonts w:hint="default"/>
        <w:color w:val="auto"/>
      </w:rPr>
    </w:lvl>
    <w:lvl w:ilvl="1" w:tplc="257201C2">
      <w:start w:val="1"/>
      <w:numFmt w:val="lowerLetter"/>
      <w:lvlText w:val="%2."/>
      <w:lvlJc w:val="left"/>
      <w:pPr>
        <w:ind w:left="2584" w:hanging="360"/>
      </w:pPr>
      <w:rPr>
        <w:color w:val="auto"/>
      </w:rPr>
    </w:lvl>
    <w:lvl w:ilvl="2" w:tplc="0410001B" w:tentative="1">
      <w:start w:val="1"/>
      <w:numFmt w:val="lowerRoman"/>
      <w:lvlText w:val="%3."/>
      <w:lvlJc w:val="right"/>
      <w:pPr>
        <w:ind w:left="3304" w:hanging="180"/>
      </w:pPr>
    </w:lvl>
    <w:lvl w:ilvl="3" w:tplc="0410000F" w:tentative="1">
      <w:start w:val="1"/>
      <w:numFmt w:val="decimal"/>
      <w:lvlText w:val="%4."/>
      <w:lvlJc w:val="left"/>
      <w:pPr>
        <w:ind w:left="4024" w:hanging="360"/>
      </w:pPr>
    </w:lvl>
    <w:lvl w:ilvl="4" w:tplc="04100019" w:tentative="1">
      <w:start w:val="1"/>
      <w:numFmt w:val="lowerLetter"/>
      <w:lvlText w:val="%5."/>
      <w:lvlJc w:val="left"/>
      <w:pPr>
        <w:ind w:left="4744" w:hanging="360"/>
      </w:pPr>
    </w:lvl>
    <w:lvl w:ilvl="5" w:tplc="0410001B" w:tentative="1">
      <w:start w:val="1"/>
      <w:numFmt w:val="lowerRoman"/>
      <w:lvlText w:val="%6."/>
      <w:lvlJc w:val="right"/>
      <w:pPr>
        <w:ind w:left="5464" w:hanging="180"/>
      </w:pPr>
    </w:lvl>
    <w:lvl w:ilvl="6" w:tplc="0410000F" w:tentative="1">
      <w:start w:val="1"/>
      <w:numFmt w:val="decimal"/>
      <w:lvlText w:val="%7."/>
      <w:lvlJc w:val="left"/>
      <w:pPr>
        <w:ind w:left="6184" w:hanging="360"/>
      </w:pPr>
    </w:lvl>
    <w:lvl w:ilvl="7" w:tplc="04100019" w:tentative="1">
      <w:start w:val="1"/>
      <w:numFmt w:val="lowerLetter"/>
      <w:lvlText w:val="%8."/>
      <w:lvlJc w:val="left"/>
      <w:pPr>
        <w:ind w:left="6904" w:hanging="360"/>
      </w:pPr>
    </w:lvl>
    <w:lvl w:ilvl="8" w:tplc="0410001B" w:tentative="1">
      <w:start w:val="1"/>
      <w:numFmt w:val="lowerRoman"/>
      <w:lvlText w:val="%9."/>
      <w:lvlJc w:val="right"/>
      <w:pPr>
        <w:ind w:left="7624" w:hanging="180"/>
      </w:pPr>
    </w:lvl>
  </w:abstractNum>
  <w:abstractNum w:abstractNumId="26"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7"/>
  </w:num>
  <w:num w:numId="3">
    <w:abstractNumId w:val="1"/>
  </w:num>
  <w:num w:numId="4">
    <w:abstractNumId w:val="21"/>
  </w:num>
  <w:num w:numId="5">
    <w:abstractNumId w:val="24"/>
  </w:num>
  <w:num w:numId="6">
    <w:abstractNumId w:val="5"/>
  </w:num>
  <w:num w:numId="7">
    <w:abstractNumId w:val="18"/>
  </w:num>
  <w:num w:numId="8">
    <w:abstractNumId w:val="22"/>
  </w:num>
  <w:num w:numId="9">
    <w:abstractNumId w:val="23"/>
  </w:num>
  <w:num w:numId="10">
    <w:abstractNumId w:val="10"/>
  </w:num>
  <w:num w:numId="11">
    <w:abstractNumId w:val="8"/>
  </w:num>
  <w:num w:numId="12">
    <w:abstractNumId w:val="13"/>
  </w:num>
  <w:num w:numId="13">
    <w:abstractNumId w:val="7"/>
  </w:num>
  <w:num w:numId="14">
    <w:abstractNumId w:val="12"/>
  </w:num>
  <w:num w:numId="15">
    <w:abstractNumId w:val="20"/>
  </w:num>
  <w:num w:numId="16">
    <w:abstractNumId w:val="2"/>
  </w:num>
  <w:num w:numId="17">
    <w:abstractNumId w:val="6"/>
  </w:num>
  <w:num w:numId="18">
    <w:abstractNumId w:val="4"/>
  </w:num>
  <w:num w:numId="19">
    <w:abstractNumId w:val="11"/>
  </w:num>
  <w:num w:numId="20">
    <w:abstractNumId w:val="14"/>
  </w:num>
  <w:num w:numId="21">
    <w:abstractNumId w:val="0"/>
  </w:num>
  <w:num w:numId="22">
    <w:abstractNumId w:val="9"/>
  </w:num>
  <w:num w:numId="23">
    <w:abstractNumId w:val="19"/>
  </w:num>
  <w:num w:numId="24">
    <w:abstractNumId w:val="26"/>
  </w:num>
  <w:num w:numId="25">
    <w:abstractNumId w:val="15"/>
  </w:num>
  <w:num w:numId="26">
    <w:abstractNumId w:val="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AC"/>
    <w:rsid w:val="001236D7"/>
    <w:rsid w:val="003418FB"/>
    <w:rsid w:val="004376FD"/>
    <w:rsid w:val="005D333A"/>
    <w:rsid w:val="005D3D84"/>
    <w:rsid w:val="00F339AC"/>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206A"/>
  <w15:chartTrackingRefBased/>
  <w15:docId w15:val="{CDCEB522-6C6A-4992-8327-FBD82E7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AC"/>
    <w:pPr>
      <w:jc w:val="left"/>
    </w:pPr>
  </w:style>
  <w:style w:type="paragraph" w:styleId="Heading1">
    <w:name w:val="heading 1"/>
    <w:basedOn w:val="Normal"/>
    <w:next w:val="Normal"/>
    <w:link w:val="Heading1Char"/>
    <w:qFormat/>
    <w:rsid w:val="00F339A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D3D84"/>
    <w:pPr>
      <w:keepNext/>
      <w:jc w:val="both"/>
      <w:outlineLvl w:val="1"/>
    </w:pPr>
    <w:rPr>
      <w:rFonts w:ascii="Times New Roman" w:eastAsia="Times New Roman" w:hAnsi="Times New Roman" w:cs="Times New Roman"/>
      <w:b/>
      <w:bCs/>
      <w:szCs w:val="24"/>
      <w:lang w:eastAsia="it-IT"/>
    </w:rPr>
  </w:style>
  <w:style w:type="paragraph" w:styleId="Heading3">
    <w:name w:val="heading 3"/>
    <w:basedOn w:val="Normal"/>
    <w:next w:val="Normal"/>
    <w:link w:val="Heading3Char"/>
    <w:qFormat/>
    <w:rsid w:val="005D3D84"/>
    <w:pPr>
      <w:keepNext/>
      <w:spacing w:before="10"/>
      <w:jc w:val="center"/>
      <w:outlineLvl w:val="2"/>
    </w:pPr>
    <w:rPr>
      <w:rFonts w:ascii="Arial Narrow" w:eastAsia="Times New Roman" w:hAnsi="Arial Narrow" w:cs="Times New Roman"/>
      <w:b/>
      <w:bCs/>
      <w:sz w:val="20"/>
      <w:szCs w:val="24"/>
      <w:lang w:eastAsia="it-IT"/>
    </w:rPr>
  </w:style>
  <w:style w:type="paragraph" w:styleId="Heading4">
    <w:name w:val="heading 4"/>
    <w:basedOn w:val="Normal"/>
    <w:next w:val="Normal"/>
    <w:link w:val="Heading4Char"/>
    <w:qFormat/>
    <w:rsid w:val="005D3D84"/>
    <w:pPr>
      <w:keepNext/>
      <w:jc w:val="both"/>
      <w:outlineLvl w:val="3"/>
    </w:pPr>
    <w:rPr>
      <w:rFonts w:ascii="Times New Roman" w:eastAsia="Times New Roman" w:hAnsi="Times New Roman" w:cs="Times New Roman"/>
      <w:sz w:val="24"/>
      <w:szCs w:val="24"/>
      <w:u w:val="words"/>
      <w:lang w:val="es-ES_tradnl"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39AC"/>
    <w:pPr>
      <w:ind w:left="720"/>
      <w:contextualSpacing/>
      <w:jc w:val="both"/>
    </w:pPr>
  </w:style>
  <w:style w:type="paragraph" w:styleId="Footer">
    <w:name w:val="footer"/>
    <w:basedOn w:val="Normal"/>
    <w:link w:val="FooterChar"/>
    <w:unhideWhenUsed/>
    <w:rsid w:val="00F339AC"/>
    <w:pPr>
      <w:tabs>
        <w:tab w:val="center" w:pos="4513"/>
        <w:tab w:val="right" w:pos="9026"/>
      </w:tabs>
    </w:pPr>
    <w:rPr>
      <w:sz w:val="24"/>
      <w:szCs w:val="24"/>
      <w:lang w:val="es-ES"/>
    </w:rPr>
  </w:style>
  <w:style w:type="character" w:customStyle="1" w:styleId="FooterChar">
    <w:name w:val="Footer Char"/>
    <w:basedOn w:val="DefaultParagraphFont"/>
    <w:link w:val="Footer"/>
    <w:rsid w:val="00F339AC"/>
    <w:rPr>
      <w:sz w:val="24"/>
      <w:szCs w:val="24"/>
      <w:lang w:val="es-ES"/>
    </w:rPr>
  </w:style>
  <w:style w:type="character" w:styleId="PageNumber">
    <w:name w:val="page number"/>
    <w:basedOn w:val="DefaultParagraphFont"/>
    <w:unhideWhenUsed/>
    <w:rsid w:val="00F339AC"/>
  </w:style>
  <w:style w:type="paragraph" w:styleId="FootnoteText">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FootnoteTextChar"/>
    <w:uiPriority w:val="99"/>
    <w:unhideWhenUsed/>
    <w:qFormat/>
    <w:rsid w:val="00F339AC"/>
    <w:rPr>
      <w:sz w:val="20"/>
      <w:szCs w:val="20"/>
      <w:lang w:val="es-E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stile 1 Char,Footnote Char,Footnote1 Char"/>
    <w:basedOn w:val="DefaultParagraphFont"/>
    <w:link w:val="FootnoteText"/>
    <w:uiPriority w:val="99"/>
    <w:rsid w:val="00F339AC"/>
    <w:rPr>
      <w:sz w:val="20"/>
      <w:szCs w:val="20"/>
      <w:lang w:val="es-ES"/>
    </w:rPr>
  </w:style>
  <w:style w:type="character" w:styleId="FootnoteReference">
    <w:name w:val="footnote reference"/>
    <w:basedOn w:val="DefaultParagraphFont"/>
    <w:uiPriority w:val="99"/>
    <w:unhideWhenUsed/>
    <w:qFormat/>
    <w:rsid w:val="00F339AC"/>
    <w:rPr>
      <w:vertAlign w:val="superscript"/>
    </w:rPr>
  </w:style>
  <w:style w:type="paragraph" w:styleId="BalloonText">
    <w:name w:val="Balloon Text"/>
    <w:basedOn w:val="Normal"/>
    <w:link w:val="BalloonTextChar"/>
    <w:uiPriority w:val="99"/>
    <w:semiHidden/>
    <w:unhideWhenUsed/>
    <w:rsid w:val="00F339AC"/>
    <w:rPr>
      <w:rFonts w:ascii="Times New Roman" w:hAnsi="Times New Roman" w:cs="Times New Roman"/>
      <w:sz w:val="18"/>
      <w:szCs w:val="18"/>
      <w:lang w:val="es-ES"/>
    </w:rPr>
  </w:style>
  <w:style w:type="character" w:customStyle="1" w:styleId="BalloonTextChar">
    <w:name w:val="Balloon Text Char"/>
    <w:basedOn w:val="DefaultParagraphFont"/>
    <w:link w:val="BalloonText"/>
    <w:uiPriority w:val="99"/>
    <w:semiHidden/>
    <w:rsid w:val="00F339AC"/>
    <w:rPr>
      <w:rFonts w:ascii="Times New Roman" w:hAnsi="Times New Roman" w:cs="Times New Roman"/>
      <w:sz w:val="18"/>
      <w:szCs w:val="18"/>
      <w:lang w:val="es-ES"/>
    </w:rPr>
  </w:style>
  <w:style w:type="paragraph" w:customStyle="1" w:styleId="01-Testo">
    <w:name w:val="01 - Testo"/>
    <w:basedOn w:val="Normal"/>
    <w:link w:val="01-TestoCarattere"/>
    <w:qFormat/>
    <w:rsid w:val="00F339AC"/>
    <w:pPr>
      <w:jc w:val="both"/>
    </w:pPr>
    <w:rPr>
      <w:rFonts w:ascii="Arial" w:hAnsi="Arial" w:cs="Arial"/>
      <w:szCs w:val="24"/>
    </w:rPr>
  </w:style>
  <w:style w:type="character" w:customStyle="1" w:styleId="01-TestoCarattere">
    <w:name w:val="01 - Testo Carattere"/>
    <w:basedOn w:val="DefaultParagraphFont"/>
    <w:link w:val="01-Testo"/>
    <w:rsid w:val="00F339AC"/>
    <w:rPr>
      <w:rFonts w:ascii="Arial" w:hAnsi="Arial" w:cs="Arial"/>
      <w:szCs w:val="24"/>
    </w:rPr>
  </w:style>
  <w:style w:type="paragraph" w:customStyle="1" w:styleId="02-Titoletto">
    <w:name w:val="02 - Titoletto"/>
    <w:basedOn w:val="ListParagraph"/>
    <w:link w:val="02-TitolettoCarattere"/>
    <w:qFormat/>
    <w:rsid w:val="00F339AC"/>
    <w:pPr>
      <w:numPr>
        <w:numId w:val="11"/>
      </w:numPr>
      <w:ind w:left="0" w:hanging="426"/>
      <w:jc w:val="left"/>
    </w:pPr>
    <w:rPr>
      <w:rFonts w:ascii="Arial" w:hAnsi="Arial" w:cs="Arial"/>
      <w:b/>
      <w:i/>
      <w:iCs/>
      <w:szCs w:val="24"/>
    </w:rPr>
  </w:style>
  <w:style w:type="character" w:customStyle="1" w:styleId="02-TitolettoCarattere">
    <w:name w:val="02 - Titoletto Carattere"/>
    <w:basedOn w:val="01-TestoCarattere"/>
    <w:link w:val="02-Titoletto"/>
    <w:rsid w:val="00F339AC"/>
    <w:rPr>
      <w:rFonts w:ascii="Arial" w:hAnsi="Arial" w:cs="Arial"/>
      <w:b/>
      <w:i/>
      <w:iCs/>
      <w:szCs w:val="24"/>
    </w:rPr>
  </w:style>
  <w:style w:type="paragraph" w:customStyle="1" w:styleId="07-Introduzione">
    <w:name w:val="07 - Introduzione"/>
    <w:basedOn w:val="Normal"/>
    <w:link w:val="07-IntroduzioneCarattere"/>
    <w:qFormat/>
    <w:rsid w:val="00F339AC"/>
    <w:pPr>
      <w:jc w:val="both"/>
    </w:pPr>
    <w:rPr>
      <w:rFonts w:ascii="Arial" w:hAnsi="Arial" w:cs="Arial"/>
      <w:i/>
      <w:iCs/>
      <w:szCs w:val="24"/>
    </w:rPr>
  </w:style>
  <w:style w:type="character" w:customStyle="1" w:styleId="07-IntroduzioneCarattere">
    <w:name w:val="07 - Introduzione Carattere"/>
    <w:basedOn w:val="01-TestoCarattere"/>
    <w:link w:val="07-Introduzione"/>
    <w:rsid w:val="00F339AC"/>
    <w:rPr>
      <w:rFonts w:ascii="Arial" w:hAnsi="Arial" w:cs="Arial"/>
      <w:i/>
      <w:iCs/>
      <w:szCs w:val="24"/>
    </w:rPr>
  </w:style>
  <w:style w:type="character" w:customStyle="1" w:styleId="ListParagraphChar">
    <w:name w:val="List Paragraph Char"/>
    <w:basedOn w:val="DefaultParagraphFont"/>
    <w:link w:val="ListParagraph"/>
    <w:rsid w:val="00F339AC"/>
  </w:style>
  <w:style w:type="table" w:styleId="TableGrid">
    <w:name w:val="Table Grid"/>
    <w:basedOn w:val="TableNormal"/>
    <w:rsid w:val="00F339AC"/>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39AC"/>
    <w:pPr>
      <w:tabs>
        <w:tab w:val="center" w:pos="4819"/>
        <w:tab w:val="right" w:pos="9638"/>
      </w:tabs>
    </w:pPr>
    <w:rPr>
      <w:sz w:val="24"/>
      <w:szCs w:val="24"/>
      <w:lang w:val="es-ES"/>
    </w:rPr>
  </w:style>
  <w:style w:type="character" w:customStyle="1" w:styleId="HeaderChar">
    <w:name w:val="Header Char"/>
    <w:basedOn w:val="DefaultParagraphFont"/>
    <w:link w:val="Header"/>
    <w:uiPriority w:val="99"/>
    <w:rsid w:val="00F339AC"/>
    <w:rPr>
      <w:sz w:val="24"/>
      <w:szCs w:val="24"/>
      <w:lang w:val="es-ES"/>
    </w:rPr>
  </w:style>
  <w:style w:type="character" w:styleId="Emphasis">
    <w:name w:val="Emphasis"/>
    <w:basedOn w:val="DefaultParagraphFont"/>
    <w:qFormat/>
    <w:rsid w:val="00F339AC"/>
    <w:rPr>
      <w:i/>
      <w:iCs/>
    </w:rPr>
  </w:style>
  <w:style w:type="character" w:customStyle="1" w:styleId="alt-edited">
    <w:name w:val="alt-edited"/>
    <w:basedOn w:val="DefaultParagraphFont"/>
    <w:rsid w:val="00F339AC"/>
  </w:style>
  <w:style w:type="character" w:styleId="Hyperlink">
    <w:name w:val="Hyperlink"/>
    <w:basedOn w:val="DefaultParagraphFont"/>
    <w:uiPriority w:val="99"/>
    <w:unhideWhenUsed/>
    <w:rsid w:val="00F339AC"/>
    <w:rPr>
      <w:color w:val="0000FF"/>
      <w:u w:val="single"/>
    </w:rPr>
  </w:style>
  <w:style w:type="character" w:customStyle="1" w:styleId="Heading1Char">
    <w:name w:val="Heading 1 Char"/>
    <w:basedOn w:val="DefaultParagraphFont"/>
    <w:link w:val="Heading1"/>
    <w:uiPriority w:val="9"/>
    <w:rsid w:val="00F339AC"/>
    <w:rPr>
      <w:rFonts w:asciiTheme="majorHAnsi" w:eastAsiaTheme="majorEastAsia" w:hAnsiTheme="majorHAnsi" w:cstheme="majorBidi"/>
      <w:color w:val="2F5496" w:themeColor="accent1" w:themeShade="BF"/>
      <w:sz w:val="32"/>
      <w:szCs w:val="32"/>
    </w:rPr>
  </w:style>
  <w:style w:type="paragraph" w:customStyle="1" w:styleId="m733120998099737409601-testo">
    <w:name w:val="m_733120998099737409601-testo"/>
    <w:basedOn w:val="Normal"/>
    <w:rsid w:val="00F339AC"/>
    <w:pPr>
      <w:spacing w:before="100" w:beforeAutospacing="1" w:after="100" w:afterAutospacing="1"/>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F339AC"/>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
    <w:link w:val="04-ParteCarattere"/>
    <w:qFormat/>
    <w:rsid w:val="00F339AC"/>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DefaultParagraphFont"/>
    <w:link w:val="04-Parte"/>
    <w:rsid w:val="00F339AC"/>
    <w:rPr>
      <w:rFonts w:ascii="Times New Roman" w:eastAsia="Times New Roman" w:hAnsi="Times New Roman" w:cs="Times New Roman"/>
      <w:b/>
      <w:caps/>
      <w:sz w:val="24"/>
      <w:szCs w:val="24"/>
      <w:lang w:eastAsia="it-IT"/>
    </w:rPr>
  </w:style>
  <w:style w:type="paragraph" w:customStyle="1" w:styleId="05-Citazoni">
    <w:name w:val="05 - Citazoni"/>
    <w:basedOn w:val="01-Testo"/>
    <w:link w:val="05-CitazoniCarattere"/>
    <w:qFormat/>
    <w:rsid w:val="00F339AC"/>
    <w:pPr>
      <w:ind w:left="567"/>
    </w:pPr>
    <w:rPr>
      <w:sz w:val="24"/>
    </w:rPr>
  </w:style>
  <w:style w:type="character" w:customStyle="1" w:styleId="05-CitazoniCarattere">
    <w:name w:val="05 - Citazoni Carattere"/>
    <w:basedOn w:val="01-TestoCarattere"/>
    <w:link w:val="05-Citazoni"/>
    <w:rsid w:val="00F339AC"/>
    <w:rPr>
      <w:rFonts w:ascii="Arial" w:hAnsi="Arial" w:cs="Arial"/>
      <w:sz w:val="24"/>
      <w:szCs w:val="24"/>
    </w:rPr>
  </w:style>
  <w:style w:type="paragraph" w:styleId="NoSpacing">
    <w:name w:val="No Spacing"/>
    <w:uiPriority w:val="1"/>
    <w:qFormat/>
    <w:rsid w:val="00F339AC"/>
    <w:pPr>
      <w:jc w:val="left"/>
    </w:pPr>
    <w:rPr>
      <w:rFonts w:ascii="Calibri" w:eastAsia="Calibri" w:hAnsi="Calibri" w:cs="Times New Roman"/>
      <w:lang w:val="en-AU"/>
    </w:rPr>
  </w:style>
  <w:style w:type="character" w:customStyle="1" w:styleId="tlid-translation">
    <w:name w:val="tlid-translation"/>
    <w:rsid w:val="00F339AC"/>
  </w:style>
  <w:style w:type="paragraph" w:styleId="CommentText">
    <w:name w:val="annotation text"/>
    <w:basedOn w:val="Normal"/>
    <w:link w:val="CommentTextChar"/>
    <w:uiPriority w:val="99"/>
    <w:unhideWhenUsed/>
    <w:rsid w:val="00F339AC"/>
    <w:pPr>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339AC"/>
    <w:rPr>
      <w:rFonts w:ascii="Calibri" w:eastAsia="Calibri" w:hAnsi="Calibri" w:cs="Times New Roman"/>
      <w:sz w:val="20"/>
      <w:szCs w:val="20"/>
    </w:rPr>
  </w:style>
  <w:style w:type="character" w:styleId="FollowedHyperlink">
    <w:name w:val="FollowedHyperlink"/>
    <w:basedOn w:val="DefaultParagraphFont"/>
    <w:rsid w:val="00F339AC"/>
    <w:rPr>
      <w:color w:val="800080"/>
      <w:u w:val="single"/>
    </w:rPr>
  </w:style>
  <w:style w:type="paragraph" w:styleId="Title">
    <w:name w:val="Title"/>
    <w:basedOn w:val="Normal"/>
    <w:link w:val="TitleChar"/>
    <w:qFormat/>
    <w:rsid w:val="00F339AC"/>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leChar">
    <w:name w:val="Title Char"/>
    <w:basedOn w:val="DefaultParagraphFont"/>
    <w:link w:val="Title"/>
    <w:rsid w:val="00F339AC"/>
    <w:rPr>
      <w:rFonts w:ascii="Garamond" w:eastAsia="Times New Roman" w:hAnsi="Garamond" w:cs="Times New Roman"/>
      <w:b/>
      <w:smallCaps/>
      <w:snapToGrid w:val="0"/>
      <w:szCs w:val="20"/>
      <w:lang w:eastAsia="it-IT"/>
    </w:rPr>
  </w:style>
  <w:style w:type="character" w:styleId="CommentReference">
    <w:name w:val="annotation reference"/>
    <w:basedOn w:val="DefaultParagraphFont"/>
    <w:uiPriority w:val="99"/>
    <w:semiHidden/>
    <w:unhideWhenUsed/>
    <w:rsid w:val="00F339AC"/>
    <w:rPr>
      <w:sz w:val="16"/>
      <w:szCs w:val="16"/>
    </w:rPr>
  </w:style>
  <w:style w:type="paragraph" w:styleId="CommentSubject">
    <w:name w:val="annotation subject"/>
    <w:basedOn w:val="CommentText"/>
    <w:next w:val="CommentText"/>
    <w:link w:val="CommentSubjectChar"/>
    <w:uiPriority w:val="99"/>
    <w:semiHidden/>
    <w:unhideWhenUsed/>
    <w:rsid w:val="00F339A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39AC"/>
    <w:rPr>
      <w:rFonts w:ascii="Calibri" w:eastAsia="Calibri" w:hAnsi="Calibri" w:cs="Times New Roman"/>
      <w:b/>
      <w:bCs/>
      <w:sz w:val="20"/>
      <w:szCs w:val="20"/>
    </w:rPr>
  </w:style>
  <w:style w:type="paragraph" w:customStyle="1" w:styleId="02-Citazioni">
    <w:name w:val="02 - Citazioni"/>
    <w:basedOn w:val="Normal"/>
    <w:link w:val="02-CitazioniCarattere"/>
    <w:rsid w:val="00F339AC"/>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DefaultParagraphFont"/>
    <w:link w:val="02-Citazioni"/>
    <w:rsid w:val="00F339AC"/>
    <w:rPr>
      <w:rFonts w:ascii="Garamond" w:eastAsia="Times New Roman" w:hAnsi="Garamond" w:cs="Times New Roman"/>
      <w:snapToGrid w:val="0"/>
      <w:szCs w:val="24"/>
      <w:lang w:eastAsia="it-IT"/>
    </w:rPr>
  </w:style>
  <w:style w:type="paragraph" w:customStyle="1" w:styleId="06-Priorit">
    <w:name w:val="06 - Priorità"/>
    <w:basedOn w:val="Normal"/>
    <w:link w:val="06-PrioritCarattere"/>
    <w:qFormat/>
    <w:rsid w:val="00F339AC"/>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DefaultParagraphFont"/>
    <w:link w:val="06-Priorit"/>
    <w:rsid w:val="00F339AC"/>
    <w:rPr>
      <w:rFonts w:ascii="Arial" w:hAnsi="Arial" w:cs="Arial"/>
      <w:b/>
      <w:iCs/>
      <w:sz w:val="24"/>
      <w:szCs w:val="24"/>
    </w:rPr>
  </w:style>
  <w:style w:type="paragraph" w:customStyle="1" w:styleId="01-Introduzione">
    <w:name w:val="01 - Introduzione"/>
    <w:basedOn w:val="Normal"/>
    <w:link w:val="01-IntroduzioneCarattere"/>
    <w:qFormat/>
    <w:rsid w:val="00F339AC"/>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F339AC"/>
    <w:rPr>
      <w:rFonts w:ascii="Arial" w:hAnsi="Arial" w:cs="Arial"/>
      <w:i/>
      <w:iCs/>
      <w:sz w:val="24"/>
      <w:szCs w:val="24"/>
    </w:rPr>
  </w:style>
  <w:style w:type="paragraph" w:styleId="Revision">
    <w:name w:val="Revision"/>
    <w:hidden/>
    <w:uiPriority w:val="99"/>
    <w:semiHidden/>
    <w:rsid w:val="00F339AC"/>
    <w:pPr>
      <w:jc w:val="left"/>
    </w:pPr>
  </w:style>
  <w:style w:type="paragraph" w:customStyle="1" w:styleId="04-Sottotitolo">
    <w:name w:val="04 - Sottotitolo"/>
    <w:basedOn w:val="01-Testo"/>
    <w:qFormat/>
    <w:rsid w:val="00F339AC"/>
    <w:pPr>
      <w:widowControl w:val="0"/>
      <w:numPr>
        <w:ilvl w:val="1"/>
        <w:numId w:val="24"/>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F339AC"/>
    <w:pPr>
      <w:numPr>
        <w:ilvl w:val="2"/>
      </w:numPr>
      <w:ind w:left="851" w:hanging="851"/>
    </w:pPr>
    <w:rPr>
      <w:i w:val="0"/>
    </w:rPr>
  </w:style>
  <w:style w:type="paragraph" w:styleId="EndnoteText">
    <w:name w:val="endnote text"/>
    <w:basedOn w:val="Normal"/>
    <w:link w:val="EndnoteTextChar"/>
    <w:uiPriority w:val="99"/>
    <w:unhideWhenUsed/>
    <w:rsid w:val="00F339AC"/>
    <w:rPr>
      <w:noProof/>
      <w:sz w:val="20"/>
      <w:szCs w:val="20"/>
      <w:lang w:val="fr-FR"/>
    </w:rPr>
  </w:style>
  <w:style w:type="character" w:customStyle="1" w:styleId="EndnoteTextChar">
    <w:name w:val="Endnote Text Char"/>
    <w:basedOn w:val="DefaultParagraphFont"/>
    <w:link w:val="EndnoteText"/>
    <w:uiPriority w:val="99"/>
    <w:rsid w:val="00F339AC"/>
    <w:rPr>
      <w:noProof/>
      <w:sz w:val="20"/>
      <w:szCs w:val="20"/>
      <w:lang w:val="fr-FR"/>
    </w:rPr>
  </w:style>
  <w:style w:type="character" w:styleId="EndnoteReference">
    <w:name w:val="endnote reference"/>
    <w:basedOn w:val="DefaultParagraphFont"/>
    <w:uiPriority w:val="99"/>
    <w:unhideWhenUsed/>
    <w:rsid w:val="00F339AC"/>
    <w:rPr>
      <w:vertAlign w:val="superscript"/>
    </w:rPr>
  </w:style>
  <w:style w:type="character" w:customStyle="1" w:styleId="notranslate">
    <w:name w:val="notranslate"/>
    <w:basedOn w:val="DefaultParagraphFont"/>
    <w:rsid w:val="00F339AC"/>
  </w:style>
  <w:style w:type="paragraph" w:customStyle="1" w:styleId="CorpoA">
    <w:name w:val="Corpo A"/>
    <w:rsid w:val="00F339AC"/>
    <w:pPr>
      <w:pBdr>
        <w:top w:val="nil"/>
        <w:left w:val="nil"/>
        <w:bottom w:val="nil"/>
        <w:right w:val="nil"/>
        <w:between w:val="nil"/>
        <w:bar w:val="nil"/>
      </w:pBdr>
      <w:jc w:val="left"/>
    </w:pPr>
    <w:rPr>
      <w:rFonts w:ascii="Helvetica Neue" w:eastAsia="Arial Unicode MS" w:hAnsi="Helvetica Neue" w:cs="Arial Unicode MS"/>
      <w:color w:val="000000"/>
      <w:u w:color="000000"/>
      <w:bdr w:val="nil"/>
      <w:lang w:eastAsia="it-IT"/>
    </w:rPr>
  </w:style>
  <w:style w:type="paragraph" w:customStyle="1" w:styleId="CorpoB">
    <w:name w:val="Corpo B"/>
    <w:rsid w:val="00F339AC"/>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eastAsia="it-IT"/>
    </w:rPr>
  </w:style>
  <w:style w:type="character" w:customStyle="1" w:styleId="Heading2Char">
    <w:name w:val="Heading 2 Char"/>
    <w:basedOn w:val="DefaultParagraphFont"/>
    <w:link w:val="Heading2"/>
    <w:rsid w:val="005D3D84"/>
    <w:rPr>
      <w:rFonts w:ascii="Times New Roman" w:eastAsia="Times New Roman" w:hAnsi="Times New Roman" w:cs="Times New Roman"/>
      <w:b/>
      <w:bCs/>
      <w:szCs w:val="24"/>
      <w:lang w:eastAsia="it-IT"/>
    </w:rPr>
  </w:style>
  <w:style w:type="character" w:customStyle="1" w:styleId="Heading3Char">
    <w:name w:val="Heading 3 Char"/>
    <w:basedOn w:val="DefaultParagraphFont"/>
    <w:link w:val="Heading3"/>
    <w:rsid w:val="005D3D84"/>
    <w:rPr>
      <w:rFonts w:ascii="Arial Narrow" w:eastAsia="Times New Roman" w:hAnsi="Arial Narrow" w:cs="Times New Roman"/>
      <w:b/>
      <w:bCs/>
      <w:sz w:val="20"/>
      <w:szCs w:val="24"/>
      <w:lang w:eastAsia="it-IT"/>
    </w:rPr>
  </w:style>
  <w:style w:type="character" w:customStyle="1" w:styleId="Heading4Char">
    <w:name w:val="Heading 4 Char"/>
    <w:basedOn w:val="DefaultParagraphFont"/>
    <w:link w:val="Heading4"/>
    <w:rsid w:val="005D3D84"/>
    <w:rPr>
      <w:rFonts w:ascii="Times New Roman" w:eastAsia="Times New Roman" w:hAnsi="Times New Roman" w:cs="Times New Roman"/>
      <w:sz w:val="24"/>
      <w:szCs w:val="24"/>
      <w:u w:val="words"/>
      <w:lang w:val="es-ES_tradnl" w:eastAsia="it-IT"/>
    </w:rPr>
  </w:style>
  <w:style w:type="character" w:styleId="Strong">
    <w:name w:val="Strong"/>
    <w:qFormat/>
    <w:rsid w:val="005D3D84"/>
    <w:rPr>
      <w:b/>
      <w:bCs/>
    </w:rPr>
  </w:style>
  <w:style w:type="character" w:customStyle="1" w:styleId="estilocorreioelectrnico16">
    <w:name w:val="estilocorreioelectrnico16"/>
    <w:basedOn w:val="DefaultParagraphFont"/>
    <w:rsid w:val="005D3D84"/>
  </w:style>
  <w:style w:type="character" w:customStyle="1" w:styleId="eudoraheader">
    <w:name w:val="eudoraheader"/>
    <w:basedOn w:val="DefaultParagraphFont"/>
    <w:rsid w:val="005D3D84"/>
  </w:style>
  <w:style w:type="character" w:customStyle="1" w:styleId="lg">
    <w:name w:val="lg"/>
    <w:basedOn w:val="DefaultParagraphFont"/>
    <w:rsid w:val="005D3D84"/>
  </w:style>
  <w:style w:type="character" w:customStyle="1" w:styleId="emailstyle15">
    <w:name w:val="emailstyle15"/>
    <w:basedOn w:val="DefaultParagraphFont"/>
    <w:rsid w:val="005D3D84"/>
  </w:style>
  <w:style w:type="paragraph" w:styleId="Subtitle">
    <w:name w:val="Subtitle"/>
    <w:basedOn w:val="Normal"/>
    <w:link w:val="SubtitleChar"/>
    <w:qFormat/>
    <w:rsid w:val="005D3D84"/>
    <w:pPr>
      <w:ind w:left="6372"/>
      <w:jc w:val="both"/>
    </w:pPr>
    <w:rPr>
      <w:rFonts w:ascii="Times New Roman" w:eastAsia="Times New Roman" w:hAnsi="Times New Roman" w:cs="Times New Roman"/>
      <w:i/>
      <w:iCs/>
      <w:szCs w:val="24"/>
      <w:lang w:eastAsia="it-IT"/>
    </w:rPr>
  </w:style>
  <w:style w:type="character" w:customStyle="1" w:styleId="SubtitleChar">
    <w:name w:val="Subtitle Char"/>
    <w:basedOn w:val="DefaultParagraphFont"/>
    <w:link w:val="Subtitle"/>
    <w:rsid w:val="005D3D84"/>
    <w:rPr>
      <w:rFonts w:ascii="Times New Roman" w:eastAsia="Times New Roman" w:hAnsi="Times New Roman" w:cs="Times New Roman"/>
      <w:i/>
      <w:iCs/>
      <w:szCs w:val="24"/>
      <w:lang w:eastAsia="it-IT"/>
    </w:rPr>
  </w:style>
  <w:style w:type="character" w:customStyle="1" w:styleId="grande1">
    <w:name w:val="grande1"/>
    <w:rsid w:val="005D3D84"/>
    <w:rPr>
      <w:rFonts w:ascii="Arial" w:hAnsi="Arial" w:cs="Arial" w:hint="default"/>
      <w:b/>
      <w:bCs/>
      <w:sz w:val="28"/>
      <w:szCs w:val="28"/>
    </w:rPr>
  </w:style>
  <w:style w:type="character" w:customStyle="1" w:styleId="UnresolvedMention">
    <w:name w:val="Unresolved Mention"/>
    <w:uiPriority w:val="99"/>
    <w:semiHidden/>
    <w:unhideWhenUsed/>
    <w:rsid w:val="005D3D84"/>
    <w:rPr>
      <w:color w:val="605E5C"/>
      <w:shd w:val="clear" w:color="auto" w:fill="E1DFDD"/>
    </w:rPr>
  </w:style>
  <w:style w:type="character" w:customStyle="1" w:styleId="apple-converted-space">
    <w:name w:val="apple-converted-space"/>
    <w:rsid w:val="005D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admin</cp:lastModifiedBy>
  <cp:revision>2</cp:revision>
  <dcterms:created xsi:type="dcterms:W3CDTF">2020-09-06T08:17:00Z</dcterms:created>
  <dcterms:modified xsi:type="dcterms:W3CDTF">2020-09-06T08:17:00Z</dcterms:modified>
</cp:coreProperties>
</file>