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33952" w14:textId="77777777" w:rsidR="003C062C" w:rsidRPr="00CA5248" w:rsidRDefault="00B51A32" w:rsidP="000E526C">
      <w:pPr>
        <w:jc w:val="center"/>
        <w:rPr>
          <w:b/>
          <w:lang w:val="fr-FR"/>
        </w:rPr>
      </w:pPr>
      <w:r w:rsidRPr="00CA5248">
        <w:rPr>
          <w:b/>
          <w:lang w:val="fr-FR"/>
        </w:rPr>
        <w:t xml:space="preserve">LA </w:t>
      </w:r>
      <w:r w:rsidR="00B650A5" w:rsidRPr="00CA5248">
        <w:rPr>
          <w:b/>
          <w:lang w:val="fr-FR"/>
        </w:rPr>
        <w:t>FORMA</w:t>
      </w:r>
      <w:r w:rsidR="00CA5248" w:rsidRPr="00CA5248">
        <w:rPr>
          <w:b/>
          <w:lang w:val="fr-FR"/>
        </w:rPr>
        <w:t xml:space="preserve">TION SPÉCIFIQUE DU SALÉSIEN LAÏC </w:t>
      </w:r>
    </w:p>
    <w:p w14:paraId="1E2AD46F" w14:textId="77777777" w:rsidR="000E526C" w:rsidRPr="00CA5248" w:rsidRDefault="003C062C" w:rsidP="000E526C">
      <w:pPr>
        <w:jc w:val="center"/>
        <w:rPr>
          <w:b/>
          <w:lang w:val="fr-FR"/>
        </w:rPr>
      </w:pPr>
      <w:r w:rsidRPr="00CA5248">
        <w:rPr>
          <w:b/>
          <w:lang w:val="fr-FR"/>
        </w:rPr>
        <w:t>Conclusion</w:t>
      </w:r>
      <w:r w:rsidR="00CA5248" w:rsidRPr="00CA5248">
        <w:rPr>
          <w:b/>
          <w:lang w:val="fr-FR"/>
        </w:rPr>
        <w:t>s du Séminaire du 12</w:t>
      </w:r>
      <w:r w:rsidR="00CA5248">
        <w:rPr>
          <w:b/>
          <w:lang w:val="fr-FR"/>
        </w:rPr>
        <w:t xml:space="preserve"> au </w:t>
      </w:r>
      <w:r w:rsidR="00CA5248" w:rsidRPr="00CA5248">
        <w:rPr>
          <w:b/>
          <w:lang w:val="fr-FR"/>
        </w:rPr>
        <w:t xml:space="preserve">15 octobre 2017 à Genzano </w:t>
      </w:r>
    </w:p>
    <w:p w14:paraId="6C247166" w14:textId="77777777" w:rsidR="00B51A32" w:rsidRPr="00CA5248" w:rsidRDefault="00B51A32" w:rsidP="00B51A32">
      <w:pPr>
        <w:jc w:val="center"/>
        <w:rPr>
          <w:b/>
          <w:lang w:val="fr-FR"/>
        </w:rPr>
      </w:pPr>
    </w:p>
    <w:p w14:paraId="4D1F5668" w14:textId="77777777" w:rsidR="00B51A32" w:rsidRPr="002730BD" w:rsidRDefault="00B51A32" w:rsidP="002730BD">
      <w:pPr>
        <w:rPr>
          <w:lang w:val="fr-FR"/>
        </w:rPr>
      </w:pPr>
      <w:r w:rsidRPr="002730BD">
        <w:rPr>
          <w:lang w:val="fr-FR"/>
        </w:rPr>
        <w:t>Ivo C</w:t>
      </w:r>
      <w:r w:rsidR="003E2F11">
        <w:rPr>
          <w:lang w:val="fr-FR"/>
        </w:rPr>
        <w:t>OELHO</w:t>
      </w:r>
      <w:r w:rsidRPr="002730BD">
        <w:rPr>
          <w:lang w:val="fr-FR"/>
        </w:rPr>
        <w:t>, SDB</w:t>
      </w:r>
    </w:p>
    <w:p w14:paraId="4642B377" w14:textId="6FA5F8CB" w:rsidR="00B51A32" w:rsidRDefault="00B51A32" w:rsidP="002730BD">
      <w:pPr>
        <w:rPr>
          <w:lang w:val="fr-FR"/>
        </w:rPr>
      </w:pPr>
      <w:r w:rsidRPr="002730BD">
        <w:rPr>
          <w:lang w:val="fr-FR"/>
        </w:rPr>
        <w:t>Cons</w:t>
      </w:r>
      <w:r w:rsidR="00CA5248" w:rsidRPr="002730BD">
        <w:rPr>
          <w:lang w:val="fr-FR"/>
        </w:rPr>
        <w:t>eiller Général pou</w:t>
      </w:r>
      <w:r w:rsidRPr="002730BD">
        <w:rPr>
          <w:lang w:val="fr-FR"/>
        </w:rPr>
        <w:t>r la Forma</w:t>
      </w:r>
      <w:r w:rsidR="00CA5248" w:rsidRPr="002730BD">
        <w:rPr>
          <w:lang w:val="fr-FR"/>
        </w:rPr>
        <w:t>tion</w:t>
      </w:r>
    </w:p>
    <w:p w14:paraId="4D4671E4" w14:textId="73E48D79" w:rsidR="00CB27F0" w:rsidRPr="002730BD" w:rsidRDefault="00CB27F0" w:rsidP="002730BD">
      <w:pPr>
        <w:rPr>
          <w:lang w:val="fr-FR"/>
        </w:rPr>
      </w:pPr>
      <w:r>
        <w:rPr>
          <w:lang w:val="fr-FR"/>
        </w:rPr>
        <w:t>ACG 428 (2018)</w:t>
      </w:r>
    </w:p>
    <w:p w14:paraId="07EBB45A" w14:textId="77777777" w:rsidR="00B51A32" w:rsidRPr="00CA5248" w:rsidRDefault="00B51A32">
      <w:pPr>
        <w:rPr>
          <w:lang w:val="fr-FR"/>
        </w:rPr>
      </w:pPr>
    </w:p>
    <w:p w14:paraId="7872852F" w14:textId="77777777" w:rsidR="00B51A32" w:rsidRPr="002730BD" w:rsidRDefault="00B51A32">
      <w:pPr>
        <w:rPr>
          <w:lang w:val="fr-FR"/>
        </w:rPr>
      </w:pPr>
    </w:p>
    <w:p w14:paraId="5C6C4785" w14:textId="77777777" w:rsidR="00CA5248" w:rsidRPr="00484119" w:rsidRDefault="00F46BF1" w:rsidP="00484119">
      <w:pPr>
        <w:ind w:firstLine="284"/>
        <w:jc w:val="both"/>
        <w:rPr>
          <w:lang w:val="fr-FR"/>
        </w:rPr>
      </w:pPr>
      <w:r w:rsidRPr="00484119">
        <w:rPr>
          <w:lang w:val="fr-FR"/>
        </w:rPr>
        <w:t>Du 12 au 15 octobre 2017, s’est dérou</w:t>
      </w:r>
      <w:r w:rsidR="00484119" w:rsidRPr="00484119">
        <w:rPr>
          <w:lang w:val="fr-FR"/>
        </w:rPr>
        <w:t>lé à Genzano (près de Rome), un S</w:t>
      </w:r>
      <w:r w:rsidRPr="00484119">
        <w:rPr>
          <w:lang w:val="fr-FR"/>
        </w:rPr>
        <w:t xml:space="preserve">éminaire sur la formation </w:t>
      </w:r>
      <w:r w:rsidR="00484119" w:rsidRPr="00484119">
        <w:rPr>
          <w:lang w:val="fr-FR"/>
        </w:rPr>
        <w:t>spécifique du Salésien laïc, organisé par le Dicastère pour la F</w:t>
      </w:r>
      <w:r w:rsidRPr="00484119">
        <w:rPr>
          <w:lang w:val="fr-FR"/>
        </w:rPr>
        <w:t>ormatio</w:t>
      </w:r>
      <w:r w:rsidR="00484119" w:rsidRPr="00484119">
        <w:rPr>
          <w:lang w:val="fr-FR"/>
        </w:rPr>
        <w:t>n, avec la participation de 20 S</w:t>
      </w:r>
      <w:r w:rsidRPr="00484119">
        <w:rPr>
          <w:lang w:val="fr-FR"/>
        </w:rPr>
        <w:t xml:space="preserve">alésiens de toutes les régions du monde, en plus de </w:t>
      </w:r>
      <w:r w:rsidR="00484119" w:rsidRPr="00484119">
        <w:rPr>
          <w:lang w:val="fr-FR"/>
        </w:rPr>
        <w:t>4 membres du D</w:t>
      </w:r>
      <w:r w:rsidRPr="00484119">
        <w:rPr>
          <w:lang w:val="fr-FR"/>
        </w:rPr>
        <w:t xml:space="preserve">icastère. Le groupe était composé non seulement de </w:t>
      </w:r>
      <w:r w:rsidR="00484119" w:rsidRPr="00484119">
        <w:rPr>
          <w:lang w:val="fr-FR"/>
        </w:rPr>
        <w:t>D</w:t>
      </w:r>
      <w:r w:rsidRPr="00484119">
        <w:rPr>
          <w:lang w:val="fr-FR"/>
        </w:rPr>
        <w:t>irecteur</w:t>
      </w:r>
      <w:r w:rsidR="00484119" w:rsidRPr="00484119">
        <w:rPr>
          <w:lang w:val="fr-FR"/>
        </w:rPr>
        <w:t>s</w:t>
      </w:r>
      <w:r w:rsidRPr="00484119">
        <w:rPr>
          <w:lang w:val="fr-FR"/>
        </w:rPr>
        <w:t xml:space="preserve"> et d’autres membres des </w:t>
      </w:r>
      <w:r w:rsidR="00484119" w:rsidRPr="00484119">
        <w:rPr>
          <w:lang w:val="fr-FR"/>
        </w:rPr>
        <w:t>C</w:t>
      </w:r>
      <w:r w:rsidRPr="00484119">
        <w:rPr>
          <w:lang w:val="fr-FR"/>
        </w:rPr>
        <w:t xml:space="preserve">entres de </w:t>
      </w:r>
      <w:r w:rsidR="00484119" w:rsidRPr="00484119">
        <w:rPr>
          <w:lang w:val="fr-FR"/>
        </w:rPr>
        <w:t>F</w:t>
      </w:r>
      <w:r w:rsidRPr="00484119">
        <w:rPr>
          <w:lang w:val="fr-FR"/>
        </w:rPr>
        <w:t xml:space="preserve">ormation, mais aussi de </w:t>
      </w:r>
      <w:r w:rsidR="00484119" w:rsidRPr="00484119">
        <w:rPr>
          <w:lang w:val="fr-FR"/>
        </w:rPr>
        <w:t>3 jeunes S</w:t>
      </w:r>
      <w:r w:rsidRPr="00484119">
        <w:rPr>
          <w:lang w:val="fr-FR"/>
        </w:rPr>
        <w:t xml:space="preserve">alésiens laïcs qui ont apporté une contribution spéciale au </w:t>
      </w:r>
      <w:r w:rsidR="00484119" w:rsidRPr="00484119">
        <w:rPr>
          <w:lang w:val="fr-FR"/>
        </w:rPr>
        <w:t>Séminaire,</w:t>
      </w:r>
      <w:r w:rsidRPr="00484119">
        <w:rPr>
          <w:lang w:val="fr-FR"/>
        </w:rPr>
        <w:t xml:space="preserve"> tous les trois </w:t>
      </w:r>
      <w:r w:rsidR="00484119" w:rsidRPr="00484119">
        <w:rPr>
          <w:lang w:val="fr-FR"/>
        </w:rPr>
        <w:t xml:space="preserve">étant </w:t>
      </w:r>
      <w:r w:rsidRPr="00484119">
        <w:rPr>
          <w:lang w:val="fr-FR"/>
        </w:rPr>
        <w:t xml:space="preserve">anciens élèves de nos </w:t>
      </w:r>
      <w:r w:rsidR="00484119" w:rsidRPr="00484119">
        <w:rPr>
          <w:lang w:val="fr-FR"/>
        </w:rPr>
        <w:t>C</w:t>
      </w:r>
      <w:r w:rsidRPr="00484119">
        <w:rPr>
          <w:lang w:val="fr-FR"/>
        </w:rPr>
        <w:t xml:space="preserve">entres pour la formation spécifique du </w:t>
      </w:r>
      <w:r w:rsidR="00484119" w:rsidRPr="00484119">
        <w:rPr>
          <w:lang w:val="fr-FR"/>
        </w:rPr>
        <w:t>S</w:t>
      </w:r>
      <w:r w:rsidRPr="00484119">
        <w:rPr>
          <w:lang w:val="fr-FR"/>
        </w:rPr>
        <w:t>alésien</w:t>
      </w:r>
      <w:r w:rsidR="00484119" w:rsidRPr="00484119">
        <w:rPr>
          <w:lang w:val="fr-FR"/>
        </w:rPr>
        <w:t xml:space="preserve"> laïc</w:t>
      </w:r>
      <w:r w:rsidRPr="00484119">
        <w:rPr>
          <w:lang w:val="fr-FR"/>
        </w:rPr>
        <w:t xml:space="preserve">. Certains invités n’ont malheureusement pas pu participer, </w:t>
      </w:r>
      <w:r w:rsidR="00484119" w:rsidRPr="00484119">
        <w:rPr>
          <w:lang w:val="fr-FR"/>
        </w:rPr>
        <w:t>si bien que la Région Méditerranée et la Région Asie-S</w:t>
      </w:r>
      <w:r w:rsidRPr="00484119">
        <w:rPr>
          <w:lang w:val="fr-FR"/>
        </w:rPr>
        <w:t xml:space="preserve">ud </w:t>
      </w:r>
      <w:r w:rsidR="00484119" w:rsidRPr="00484119">
        <w:rPr>
          <w:lang w:val="fr-FR"/>
        </w:rPr>
        <w:t>n’étaient pas représentées à cette R</w:t>
      </w:r>
      <w:r w:rsidRPr="00484119">
        <w:rPr>
          <w:lang w:val="fr-FR"/>
        </w:rPr>
        <w:t>encontre.</w:t>
      </w:r>
    </w:p>
    <w:p w14:paraId="4100A570" w14:textId="77777777" w:rsidR="000E526C" w:rsidRDefault="000E526C" w:rsidP="00962B9E">
      <w:pPr>
        <w:jc w:val="both"/>
        <w:rPr>
          <w:lang w:val="fr-FR"/>
        </w:rPr>
      </w:pPr>
    </w:p>
    <w:p w14:paraId="50D797A6" w14:textId="77777777" w:rsidR="00061203" w:rsidRPr="00E93AA8" w:rsidRDefault="00F46BF1" w:rsidP="00266DF7">
      <w:pPr>
        <w:ind w:firstLine="284"/>
        <w:jc w:val="both"/>
        <w:rPr>
          <w:lang w:val="fr-FR"/>
        </w:rPr>
      </w:pPr>
      <w:r w:rsidRPr="002D69AD">
        <w:rPr>
          <w:lang w:val="fr-FR"/>
        </w:rPr>
        <w:t xml:space="preserve">L’objectif du </w:t>
      </w:r>
      <w:r w:rsidR="00266DF7" w:rsidRPr="002D69AD">
        <w:rPr>
          <w:lang w:val="fr-FR"/>
        </w:rPr>
        <w:t>S</w:t>
      </w:r>
      <w:r w:rsidRPr="002D69AD">
        <w:rPr>
          <w:lang w:val="fr-FR"/>
        </w:rPr>
        <w:t>éminaire était de vérifier ce qui se fait actuellement po</w:t>
      </w:r>
      <w:r w:rsidR="00266DF7" w:rsidRPr="002D69AD">
        <w:rPr>
          <w:lang w:val="fr-FR"/>
        </w:rPr>
        <w:t>ur la formation spécifique des S</w:t>
      </w:r>
      <w:r w:rsidRPr="002D69AD">
        <w:rPr>
          <w:lang w:val="fr-FR"/>
        </w:rPr>
        <w:t xml:space="preserve">alésiens </w:t>
      </w:r>
      <w:r w:rsidR="00266DF7" w:rsidRPr="002D69AD">
        <w:rPr>
          <w:lang w:val="fr-FR"/>
        </w:rPr>
        <w:t>laïcs, et d’apprendre d</w:t>
      </w:r>
      <w:r w:rsidRPr="002D69AD">
        <w:rPr>
          <w:lang w:val="fr-FR"/>
        </w:rPr>
        <w:t xml:space="preserve">e l’expérience des </w:t>
      </w:r>
      <w:r w:rsidR="00266DF7" w:rsidRPr="002D69AD">
        <w:rPr>
          <w:lang w:val="fr-FR"/>
        </w:rPr>
        <w:t>C</w:t>
      </w:r>
      <w:r w:rsidR="00873702" w:rsidRPr="002D69AD">
        <w:rPr>
          <w:lang w:val="fr-FR"/>
        </w:rPr>
        <w:t>entres, soit les C</w:t>
      </w:r>
      <w:r w:rsidRPr="002D69AD">
        <w:rPr>
          <w:lang w:val="fr-FR"/>
        </w:rPr>
        <w:t>entres actuels (CRESCO-Guatemala, Yaoundé-Cameroun, Sándor-Para</w:t>
      </w:r>
      <w:r w:rsidR="00873702" w:rsidRPr="002D69AD">
        <w:rPr>
          <w:lang w:val="fr-FR"/>
        </w:rPr>
        <w:t>ñ</w:t>
      </w:r>
      <w:r w:rsidRPr="002D69AD">
        <w:rPr>
          <w:lang w:val="fr-FR"/>
        </w:rPr>
        <w:t>aque),</w:t>
      </w:r>
      <w:r w:rsidR="00061203" w:rsidRPr="002D69AD">
        <w:rPr>
          <w:lang w:val="fr-FR"/>
        </w:rPr>
        <w:t xml:space="preserve"> soit ceux qui ont </w:t>
      </w:r>
      <w:r w:rsidR="00061203" w:rsidRPr="00E93AA8">
        <w:rPr>
          <w:lang w:val="fr-FR"/>
        </w:rPr>
        <w:t>suspendu leur activité (Turin-Valdocco, Shillong-Inde, Sunyani</w:t>
      </w:r>
      <w:r w:rsidR="00873702" w:rsidRPr="00E93AA8">
        <w:rPr>
          <w:lang w:val="fr-FR"/>
        </w:rPr>
        <w:t>-Ghana)</w:t>
      </w:r>
      <w:r w:rsidR="00061203" w:rsidRPr="00E93AA8">
        <w:rPr>
          <w:lang w:val="fr-FR"/>
        </w:rPr>
        <w:t>.</w:t>
      </w:r>
    </w:p>
    <w:p w14:paraId="79E18C99" w14:textId="77777777" w:rsidR="0077253E" w:rsidRPr="00E93AA8" w:rsidRDefault="0077253E" w:rsidP="00962B9E">
      <w:pPr>
        <w:jc w:val="both"/>
        <w:rPr>
          <w:lang w:val="fr-FR"/>
        </w:rPr>
      </w:pPr>
    </w:p>
    <w:p w14:paraId="5CDBCCDB" w14:textId="77777777" w:rsidR="00061203" w:rsidRPr="001F1844" w:rsidRDefault="00061203" w:rsidP="00E93AA8">
      <w:pPr>
        <w:ind w:firstLine="284"/>
        <w:jc w:val="both"/>
        <w:rPr>
          <w:lang w:val="fr-FR"/>
        </w:rPr>
      </w:pPr>
      <w:r w:rsidRPr="00E93AA8">
        <w:rPr>
          <w:lang w:val="fr-FR"/>
        </w:rPr>
        <w:t xml:space="preserve">Les participants sont arrivés préparés avec (1) un commentaire sur la partie mise à jour de la </w:t>
      </w:r>
      <w:r w:rsidRPr="00E93AA8">
        <w:rPr>
          <w:i/>
          <w:lang w:val="fr-FR"/>
        </w:rPr>
        <w:t xml:space="preserve">Ratio </w:t>
      </w:r>
      <w:r w:rsidR="006E01D8">
        <w:rPr>
          <w:lang w:val="fr-FR"/>
        </w:rPr>
        <w:t>concernant le S</w:t>
      </w:r>
      <w:r w:rsidRPr="001F1844">
        <w:rPr>
          <w:lang w:val="fr-FR"/>
        </w:rPr>
        <w:t xml:space="preserve">alésien laïc (cf. édition on line 2016), (2) un commentaire sur l’évaluation de la formation intellectuelle effectuée par le </w:t>
      </w:r>
      <w:r w:rsidR="001F1844" w:rsidRPr="001F1844">
        <w:rPr>
          <w:lang w:val="fr-FR"/>
        </w:rPr>
        <w:t>D</w:t>
      </w:r>
      <w:r w:rsidRPr="001F1844">
        <w:rPr>
          <w:lang w:val="fr-FR"/>
        </w:rPr>
        <w:t xml:space="preserve">icastère pour la </w:t>
      </w:r>
      <w:r w:rsidR="001F1844" w:rsidRPr="001F1844">
        <w:rPr>
          <w:lang w:val="fr-FR"/>
        </w:rPr>
        <w:t>F</w:t>
      </w:r>
      <w:r w:rsidRPr="001F1844">
        <w:rPr>
          <w:lang w:val="fr-FR"/>
        </w:rPr>
        <w:t xml:space="preserve">ormation en 2012 et (3) une évaluation du </w:t>
      </w:r>
      <w:r w:rsidR="001F1844" w:rsidRPr="001F1844">
        <w:rPr>
          <w:lang w:val="fr-FR"/>
        </w:rPr>
        <w:t>C</w:t>
      </w:r>
      <w:r w:rsidRPr="001F1844">
        <w:rPr>
          <w:lang w:val="fr-FR"/>
        </w:rPr>
        <w:t xml:space="preserve">entre pour la formation spécifique pour les </w:t>
      </w:r>
      <w:r w:rsidR="001F1844" w:rsidRPr="001F1844">
        <w:rPr>
          <w:lang w:val="fr-FR"/>
        </w:rPr>
        <w:t>Salésiens</w:t>
      </w:r>
      <w:r w:rsidRPr="001F1844">
        <w:rPr>
          <w:lang w:val="fr-FR"/>
        </w:rPr>
        <w:t xml:space="preserve"> coadjuteurs d</w:t>
      </w:r>
      <w:r w:rsidR="001F1844" w:rsidRPr="001F1844">
        <w:rPr>
          <w:lang w:val="fr-FR"/>
        </w:rPr>
        <w:t xml:space="preserve">ont </w:t>
      </w:r>
      <w:r w:rsidRPr="001F1844">
        <w:rPr>
          <w:lang w:val="fr-FR"/>
        </w:rPr>
        <w:t>chacun avait eu en quelque sorte l’expérience.</w:t>
      </w:r>
    </w:p>
    <w:p w14:paraId="774ED063" w14:textId="77777777" w:rsidR="0077253E" w:rsidRPr="00061203" w:rsidRDefault="0077253E" w:rsidP="00962B9E">
      <w:pPr>
        <w:jc w:val="both"/>
        <w:rPr>
          <w:color w:val="FF0000"/>
          <w:lang w:val="fr-FR"/>
        </w:rPr>
      </w:pPr>
    </w:p>
    <w:p w14:paraId="259D5636" w14:textId="77777777" w:rsidR="00463286" w:rsidRPr="001F1844" w:rsidRDefault="00061203" w:rsidP="001F1844">
      <w:pPr>
        <w:ind w:firstLine="284"/>
        <w:jc w:val="both"/>
        <w:rPr>
          <w:lang w:val="fr-FR"/>
        </w:rPr>
      </w:pPr>
      <w:r w:rsidRPr="001F1844">
        <w:rPr>
          <w:lang w:val="fr-FR"/>
        </w:rPr>
        <w:t xml:space="preserve">Des travaux de ce </w:t>
      </w:r>
      <w:r w:rsidR="001F1844" w:rsidRPr="001F1844">
        <w:rPr>
          <w:lang w:val="fr-FR"/>
        </w:rPr>
        <w:t>S</w:t>
      </w:r>
      <w:r w:rsidRPr="001F1844">
        <w:rPr>
          <w:lang w:val="fr-FR"/>
        </w:rPr>
        <w:t>éminaire, sont ressortis quelques points intéressants :</w:t>
      </w:r>
    </w:p>
    <w:p w14:paraId="20010CFE" w14:textId="77777777" w:rsidR="00DF0B35" w:rsidRPr="001F1844" w:rsidRDefault="001F1844" w:rsidP="00962B9E">
      <w:pPr>
        <w:pStyle w:val="ListParagraph"/>
        <w:numPr>
          <w:ilvl w:val="0"/>
          <w:numId w:val="13"/>
        </w:numPr>
        <w:rPr>
          <w:rFonts w:asciiTheme="minorHAnsi" w:hAnsiTheme="minorHAnsi"/>
          <w:lang w:val="fr-FR"/>
        </w:rPr>
      </w:pPr>
      <w:r w:rsidRPr="001F1844">
        <w:rPr>
          <w:rFonts w:asciiTheme="minorHAnsi" w:hAnsiTheme="minorHAnsi"/>
          <w:lang w:val="fr-FR"/>
        </w:rPr>
        <w:t>Des P</w:t>
      </w:r>
      <w:r w:rsidR="00061203" w:rsidRPr="001F1844">
        <w:rPr>
          <w:rFonts w:asciiTheme="minorHAnsi" w:hAnsiTheme="minorHAnsi"/>
          <w:lang w:val="fr-FR"/>
        </w:rPr>
        <w:t xml:space="preserve">rovinces ne voient pas la nécessité </w:t>
      </w:r>
      <w:r w:rsidRPr="001F1844">
        <w:rPr>
          <w:rFonts w:asciiTheme="minorHAnsi" w:hAnsiTheme="minorHAnsi"/>
          <w:lang w:val="fr-FR"/>
        </w:rPr>
        <w:t>ou</w:t>
      </w:r>
      <w:r w:rsidR="00061203" w:rsidRPr="001F1844">
        <w:rPr>
          <w:rFonts w:asciiTheme="minorHAnsi" w:hAnsiTheme="minorHAnsi"/>
          <w:lang w:val="fr-FR"/>
        </w:rPr>
        <w:t xml:space="preserve"> l’utilité de la formation spécifique pour les </w:t>
      </w:r>
      <w:r w:rsidRPr="001F1844">
        <w:rPr>
          <w:rFonts w:asciiTheme="minorHAnsi" w:hAnsiTheme="minorHAnsi"/>
          <w:lang w:val="fr-FR"/>
        </w:rPr>
        <w:t>S</w:t>
      </w:r>
      <w:r w:rsidR="00061203" w:rsidRPr="001F1844">
        <w:rPr>
          <w:rFonts w:asciiTheme="minorHAnsi" w:hAnsiTheme="minorHAnsi"/>
          <w:lang w:val="fr-FR"/>
        </w:rPr>
        <w:t>alésiens laïcs</w:t>
      </w:r>
      <w:r w:rsidR="00DF0B35" w:rsidRPr="001F1844">
        <w:rPr>
          <w:rFonts w:asciiTheme="minorHAnsi" w:hAnsiTheme="minorHAnsi"/>
          <w:lang w:val="fr-FR"/>
        </w:rPr>
        <w:t>.</w:t>
      </w:r>
    </w:p>
    <w:p w14:paraId="635C28AA" w14:textId="77777777" w:rsidR="00061203" w:rsidRPr="00517BE6" w:rsidRDefault="00061203" w:rsidP="00962B9E">
      <w:pPr>
        <w:pStyle w:val="ListParagraph"/>
        <w:numPr>
          <w:ilvl w:val="0"/>
          <w:numId w:val="13"/>
        </w:numPr>
        <w:rPr>
          <w:rFonts w:asciiTheme="minorHAnsi" w:hAnsiTheme="minorHAnsi"/>
          <w:lang w:val="fr-FR"/>
        </w:rPr>
      </w:pPr>
      <w:r w:rsidRPr="001F1844">
        <w:rPr>
          <w:rFonts w:asciiTheme="minorHAnsi" w:hAnsiTheme="minorHAnsi"/>
          <w:lang w:val="fr-FR"/>
        </w:rPr>
        <w:t xml:space="preserve">Même si notre </w:t>
      </w:r>
      <w:r w:rsidR="001F1844" w:rsidRPr="001F1844">
        <w:rPr>
          <w:rFonts w:asciiTheme="minorHAnsi" w:hAnsiTheme="minorHAnsi"/>
          <w:i/>
          <w:lang w:val="fr-FR"/>
        </w:rPr>
        <w:t>R</w:t>
      </w:r>
      <w:r w:rsidRPr="001F1844">
        <w:rPr>
          <w:rFonts w:asciiTheme="minorHAnsi" w:hAnsiTheme="minorHAnsi"/>
          <w:i/>
          <w:lang w:val="fr-FR"/>
        </w:rPr>
        <w:t>atio</w:t>
      </w:r>
      <w:r w:rsidRPr="001F1844">
        <w:rPr>
          <w:rFonts w:asciiTheme="minorHAnsi" w:hAnsiTheme="minorHAnsi"/>
          <w:lang w:val="fr-FR"/>
        </w:rPr>
        <w:t xml:space="preserve"> (2016</w:t>
      </w:r>
      <w:r w:rsidR="001F1844" w:rsidRPr="001F1844">
        <w:rPr>
          <w:rFonts w:asciiTheme="minorHAnsi" w:hAnsiTheme="minorHAnsi"/>
          <w:lang w:val="fr-FR"/>
        </w:rPr>
        <w:t>)</w:t>
      </w:r>
      <w:r w:rsidRPr="001F1844">
        <w:rPr>
          <w:rFonts w:asciiTheme="minorHAnsi" w:hAnsiTheme="minorHAnsi"/>
          <w:lang w:val="fr-FR"/>
        </w:rPr>
        <w:t xml:space="preserve"> e</w:t>
      </w:r>
      <w:r w:rsidR="001F1844" w:rsidRPr="001F1844">
        <w:rPr>
          <w:rFonts w:asciiTheme="minorHAnsi" w:hAnsiTheme="minorHAnsi"/>
          <w:lang w:val="fr-FR"/>
        </w:rPr>
        <w:t>s</w:t>
      </w:r>
      <w:r w:rsidRPr="001F1844">
        <w:rPr>
          <w:rFonts w:asciiTheme="minorHAnsi" w:hAnsiTheme="minorHAnsi"/>
          <w:lang w:val="fr-FR"/>
        </w:rPr>
        <w:t>t apprécié</w:t>
      </w:r>
      <w:r w:rsidR="001F1844" w:rsidRPr="001F1844">
        <w:rPr>
          <w:rFonts w:asciiTheme="minorHAnsi" w:hAnsiTheme="minorHAnsi"/>
          <w:lang w:val="fr-FR"/>
        </w:rPr>
        <w:t>e</w:t>
      </w:r>
      <w:r w:rsidRPr="001F1844">
        <w:rPr>
          <w:rFonts w:asciiTheme="minorHAnsi" w:hAnsiTheme="minorHAnsi"/>
          <w:lang w:val="fr-FR"/>
        </w:rPr>
        <w:t xml:space="preserve"> pour la clarté et la solidité du parcours de formation pour le </w:t>
      </w:r>
      <w:r w:rsidR="001F1844" w:rsidRPr="001F1844">
        <w:rPr>
          <w:rFonts w:asciiTheme="minorHAnsi" w:hAnsiTheme="minorHAnsi"/>
          <w:lang w:val="fr-FR"/>
        </w:rPr>
        <w:t>S</w:t>
      </w:r>
      <w:r w:rsidRPr="001F1844">
        <w:rPr>
          <w:rFonts w:asciiTheme="minorHAnsi" w:hAnsiTheme="minorHAnsi"/>
          <w:lang w:val="fr-FR"/>
        </w:rPr>
        <w:t xml:space="preserve">alésien laïc, il faut prendre en considération la diversité </w:t>
      </w:r>
      <w:r w:rsidRPr="00517BE6">
        <w:rPr>
          <w:rFonts w:asciiTheme="minorHAnsi" w:hAnsiTheme="minorHAnsi"/>
          <w:lang w:val="fr-FR"/>
        </w:rPr>
        <w:t xml:space="preserve">des situations personnelles et régionales. </w:t>
      </w:r>
    </w:p>
    <w:p w14:paraId="6190EB08" w14:textId="77777777" w:rsidR="00DF0B35" w:rsidRPr="00517BE6" w:rsidRDefault="00061203" w:rsidP="00962B9E">
      <w:pPr>
        <w:pStyle w:val="ListParagraph"/>
        <w:numPr>
          <w:ilvl w:val="0"/>
          <w:numId w:val="13"/>
        </w:numPr>
        <w:rPr>
          <w:rFonts w:asciiTheme="minorHAnsi" w:hAnsiTheme="minorHAnsi"/>
          <w:lang w:val="fr-FR"/>
        </w:rPr>
      </w:pPr>
      <w:r w:rsidRPr="00517BE6">
        <w:rPr>
          <w:rFonts w:asciiTheme="minorHAnsi" w:hAnsiTheme="minorHAnsi"/>
          <w:lang w:val="fr-FR"/>
        </w:rPr>
        <w:t xml:space="preserve">Les deux facteurs importants dans l’expérience des </w:t>
      </w:r>
      <w:r w:rsidR="00517BE6" w:rsidRPr="00517BE6">
        <w:rPr>
          <w:rFonts w:asciiTheme="minorHAnsi" w:hAnsiTheme="minorHAnsi"/>
          <w:lang w:val="fr-FR"/>
        </w:rPr>
        <w:t>C</w:t>
      </w:r>
      <w:r w:rsidRPr="00517BE6">
        <w:rPr>
          <w:rFonts w:asciiTheme="minorHAnsi" w:hAnsiTheme="minorHAnsi"/>
          <w:lang w:val="fr-FR"/>
        </w:rPr>
        <w:t xml:space="preserve">entres pour la formation spécifique du </w:t>
      </w:r>
      <w:r w:rsidR="00517BE6" w:rsidRPr="00517BE6">
        <w:rPr>
          <w:rFonts w:asciiTheme="minorHAnsi" w:hAnsiTheme="minorHAnsi"/>
          <w:lang w:val="fr-FR"/>
        </w:rPr>
        <w:t>S</w:t>
      </w:r>
      <w:r w:rsidRPr="00517BE6">
        <w:rPr>
          <w:rFonts w:asciiTheme="minorHAnsi" w:hAnsiTheme="minorHAnsi"/>
          <w:lang w:val="fr-FR"/>
        </w:rPr>
        <w:t>alésien laïc sont la qualité et la préparation des formateurs ainsi que la qualité du programme d’études.</w:t>
      </w:r>
    </w:p>
    <w:p w14:paraId="0F95739E" w14:textId="77777777" w:rsidR="00441003" w:rsidRPr="0067226C" w:rsidRDefault="005F3A3E" w:rsidP="005F3A3E">
      <w:pPr>
        <w:pStyle w:val="ListParagraph"/>
        <w:numPr>
          <w:ilvl w:val="0"/>
          <w:numId w:val="13"/>
        </w:numPr>
        <w:rPr>
          <w:rFonts w:asciiTheme="minorHAnsi" w:hAnsiTheme="minorHAnsi"/>
          <w:lang w:val="fr-FR"/>
        </w:rPr>
      </w:pPr>
      <w:r w:rsidRPr="0067226C">
        <w:rPr>
          <w:rFonts w:asciiTheme="minorHAnsi" w:hAnsiTheme="minorHAnsi"/>
          <w:lang w:val="fr-FR"/>
        </w:rPr>
        <w:t>En ce qui concerne le programme d’études</w:t>
      </w:r>
      <w:r w:rsidR="00100368">
        <w:rPr>
          <w:rFonts w:asciiTheme="minorHAnsi" w:hAnsiTheme="minorHAnsi"/>
          <w:lang w:val="fr-FR"/>
        </w:rPr>
        <w:t>, il faut dire que la théologie ne prépare</w:t>
      </w:r>
      <w:r w:rsidRPr="0067226C">
        <w:rPr>
          <w:rFonts w:asciiTheme="minorHAnsi" w:hAnsiTheme="minorHAnsi"/>
          <w:lang w:val="fr-FR"/>
        </w:rPr>
        <w:t xml:space="preserve"> pas seulement les futurs prêtres ; </w:t>
      </w:r>
      <w:r w:rsidR="00100368">
        <w:rPr>
          <w:rFonts w:asciiTheme="minorHAnsi" w:hAnsiTheme="minorHAnsi"/>
          <w:lang w:val="fr-FR"/>
        </w:rPr>
        <w:t xml:space="preserve">elle </w:t>
      </w:r>
      <w:r w:rsidRPr="0067226C">
        <w:rPr>
          <w:rFonts w:asciiTheme="minorHAnsi" w:hAnsiTheme="minorHAnsi"/>
          <w:lang w:val="fr-FR"/>
        </w:rPr>
        <w:t>est surtout un don pour penser la foi et pour pouvoir « rendre raison de l’espérance qui est en [nous] »</w:t>
      </w:r>
      <w:r w:rsidR="00516625" w:rsidRPr="0067226C">
        <w:rPr>
          <w:rFonts w:asciiTheme="minorHAnsi" w:hAnsiTheme="minorHAnsi"/>
          <w:lang w:val="fr-FR"/>
        </w:rPr>
        <w:t xml:space="preserve"> (1</w:t>
      </w:r>
      <w:r w:rsidRPr="0067226C">
        <w:rPr>
          <w:rFonts w:asciiTheme="minorHAnsi" w:hAnsiTheme="minorHAnsi"/>
          <w:lang w:val="fr-FR"/>
        </w:rPr>
        <w:t>P</w:t>
      </w:r>
      <w:r w:rsidR="00516625" w:rsidRPr="0067226C">
        <w:rPr>
          <w:rFonts w:asciiTheme="minorHAnsi" w:hAnsiTheme="minorHAnsi"/>
          <w:lang w:val="fr-FR"/>
        </w:rPr>
        <w:t xml:space="preserve"> 3,15). </w:t>
      </w:r>
    </w:p>
    <w:p w14:paraId="7381227A" w14:textId="77777777" w:rsidR="007B0F4A" w:rsidRPr="00177F14" w:rsidRDefault="00441003" w:rsidP="005F3A3E">
      <w:pPr>
        <w:pStyle w:val="ListParagraph"/>
        <w:numPr>
          <w:ilvl w:val="0"/>
          <w:numId w:val="13"/>
        </w:numPr>
        <w:rPr>
          <w:rFonts w:asciiTheme="minorHAnsi" w:hAnsiTheme="minorHAnsi"/>
          <w:lang w:val="fr-FR"/>
        </w:rPr>
      </w:pPr>
      <w:r w:rsidRPr="00177F14">
        <w:rPr>
          <w:rFonts w:asciiTheme="minorHAnsi" w:hAnsiTheme="minorHAnsi"/>
          <w:lang w:val="fr-FR"/>
        </w:rPr>
        <w:t>Il n’est pas vrai que le programme d’études a</w:t>
      </w:r>
      <w:r w:rsidR="007437C5" w:rsidRPr="00177F14">
        <w:rPr>
          <w:rFonts w:asciiTheme="minorHAnsi" w:hAnsiTheme="minorHAnsi"/>
          <w:lang w:val="fr-FR"/>
        </w:rPr>
        <w:t>it</w:t>
      </w:r>
      <w:r w:rsidRPr="00177F14">
        <w:rPr>
          <w:rFonts w:asciiTheme="minorHAnsi" w:hAnsiTheme="minorHAnsi"/>
          <w:lang w:val="fr-FR"/>
        </w:rPr>
        <w:t xml:space="preserve"> toujou</w:t>
      </w:r>
      <w:r w:rsidR="00177F14" w:rsidRPr="00177F14">
        <w:rPr>
          <w:rFonts w:asciiTheme="minorHAnsi" w:hAnsiTheme="minorHAnsi"/>
          <w:lang w:val="fr-FR"/>
        </w:rPr>
        <w:t>rs fait difficulté. Celui de l’Institut de T</w:t>
      </w:r>
      <w:r w:rsidRPr="00177F14">
        <w:rPr>
          <w:rFonts w:asciiTheme="minorHAnsi" w:hAnsiTheme="minorHAnsi"/>
          <w:lang w:val="fr-FR"/>
        </w:rPr>
        <w:t xml:space="preserve">héologie et </w:t>
      </w:r>
      <w:r w:rsidR="00177F14" w:rsidRPr="00177F14">
        <w:rPr>
          <w:rFonts w:asciiTheme="minorHAnsi" w:hAnsiTheme="minorHAnsi"/>
          <w:lang w:val="fr-FR"/>
        </w:rPr>
        <w:t>de P</w:t>
      </w:r>
      <w:r w:rsidRPr="00177F14">
        <w:rPr>
          <w:rFonts w:asciiTheme="minorHAnsi" w:hAnsiTheme="minorHAnsi"/>
          <w:lang w:val="fr-FR"/>
        </w:rPr>
        <w:t xml:space="preserve">astorale pour les </w:t>
      </w:r>
      <w:r w:rsidR="0034732C">
        <w:rPr>
          <w:rFonts w:asciiTheme="minorHAnsi" w:hAnsiTheme="minorHAnsi"/>
          <w:lang w:val="fr-FR"/>
        </w:rPr>
        <w:t>R</w:t>
      </w:r>
      <w:r w:rsidRPr="00177F14">
        <w:rPr>
          <w:rFonts w:asciiTheme="minorHAnsi" w:hAnsiTheme="minorHAnsi"/>
          <w:lang w:val="fr-FR"/>
        </w:rPr>
        <w:t xml:space="preserve">eligieux, à Yaoundé, est très apprécié ainsi que le cours de catéchèse online de </w:t>
      </w:r>
      <w:proofErr w:type="spellStart"/>
      <w:r w:rsidRPr="00177F14">
        <w:rPr>
          <w:rFonts w:asciiTheme="minorHAnsi" w:hAnsiTheme="minorHAnsi"/>
          <w:lang w:val="fr-FR"/>
        </w:rPr>
        <w:t>Maryvale</w:t>
      </w:r>
      <w:proofErr w:type="spellEnd"/>
      <w:r w:rsidRPr="00177F14">
        <w:rPr>
          <w:rFonts w:asciiTheme="minorHAnsi" w:hAnsiTheme="minorHAnsi"/>
          <w:lang w:val="fr-FR"/>
        </w:rPr>
        <w:t xml:space="preserve"> </w:t>
      </w:r>
      <w:proofErr w:type="spellStart"/>
      <w:r w:rsidRPr="00177F14">
        <w:rPr>
          <w:rFonts w:asciiTheme="minorHAnsi" w:hAnsiTheme="minorHAnsi"/>
          <w:lang w:val="fr-FR"/>
        </w:rPr>
        <w:t>University</w:t>
      </w:r>
      <w:proofErr w:type="spellEnd"/>
      <w:r w:rsidRPr="00177F14">
        <w:rPr>
          <w:rFonts w:asciiTheme="minorHAnsi" w:hAnsiTheme="minorHAnsi"/>
          <w:lang w:val="fr-FR"/>
        </w:rPr>
        <w:t>, qui faisait partie du programme à Sunyani.</w:t>
      </w:r>
    </w:p>
    <w:p w14:paraId="3C14975C" w14:textId="77777777" w:rsidR="00DF0B35" w:rsidRPr="0034732C" w:rsidRDefault="0034732C" w:rsidP="005F3A3E">
      <w:pPr>
        <w:pStyle w:val="ListParagraph"/>
        <w:numPr>
          <w:ilvl w:val="0"/>
          <w:numId w:val="13"/>
        </w:numPr>
        <w:rPr>
          <w:rFonts w:asciiTheme="minorHAnsi" w:hAnsiTheme="minorHAnsi"/>
          <w:lang w:val="fr-FR"/>
        </w:rPr>
      </w:pPr>
      <w:r w:rsidRPr="0034732C">
        <w:rPr>
          <w:rFonts w:asciiTheme="minorHAnsi" w:hAnsiTheme="minorHAnsi"/>
          <w:lang w:val="fr-FR"/>
        </w:rPr>
        <w:t>La formation spécifique du Salésien coadjuteur</w:t>
      </w:r>
      <w:r w:rsidR="007B0F4A" w:rsidRPr="0034732C">
        <w:rPr>
          <w:rFonts w:asciiTheme="minorHAnsi" w:hAnsiTheme="minorHAnsi"/>
          <w:lang w:val="fr-FR"/>
        </w:rPr>
        <w:t xml:space="preserve"> doit avoir une </w:t>
      </w:r>
      <w:r w:rsidRPr="0034732C">
        <w:rPr>
          <w:rFonts w:asciiTheme="minorHAnsi" w:hAnsiTheme="minorHAnsi"/>
          <w:lang w:val="fr-FR"/>
        </w:rPr>
        <w:t xml:space="preserve">orientation </w:t>
      </w:r>
      <w:r w:rsidR="007B0F4A" w:rsidRPr="0034732C">
        <w:rPr>
          <w:rFonts w:asciiTheme="minorHAnsi" w:hAnsiTheme="minorHAnsi"/>
          <w:lang w:val="fr-FR"/>
        </w:rPr>
        <w:t xml:space="preserve">plus pratique. </w:t>
      </w:r>
      <w:r w:rsidRPr="0034732C">
        <w:rPr>
          <w:rFonts w:asciiTheme="minorHAnsi" w:hAnsiTheme="minorHAnsi"/>
          <w:lang w:val="fr-FR"/>
        </w:rPr>
        <w:t>Elle</w:t>
      </w:r>
      <w:r>
        <w:rPr>
          <w:rFonts w:asciiTheme="minorHAnsi" w:hAnsiTheme="minorHAnsi"/>
          <w:lang w:val="fr-FR"/>
        </w:rPr>
        <w:t xml:space="preserve"> doit viser davantage </w:t>
      </w:r>
      <w:r w:rsidR="007B0F4A" w:rsidRPr="0034732C">
        <w:rPr>
          <w:rFonts w:asciiTheme="minorHAnsi" w:hAnsiTheme="minorHAnsi"/>
          <w:lang w:val="fr-FR"/>
        </w:rPr>
        <w:t xml:space="preserve">la croissance dans la vocation et le développement des capacités pastorales et éducatives. Dans cette ligne, il faut accorder plus d’attention à la théologie spirituelle. La formation spécifique des </w:t>
      </w:r>
      <w:r w:rsidRPr="0034732C">
        <w:rPr>
          <w:rFonts w:asciiTheme="minorHAnsi" w:hAnsiTheme="minorHAnsi"/>
          <w:lang w:val="fr-FR"/>
        </w:rPr>
        <w:lastRenderedPageBreak/>
        <w:t>S</w:t>
      </w:r>
      <w:r w:rsidR="007B0F4A" w:rsidRPr="0034732C">
        <w:rPr>
          <w:rFonts w:asciiTheme="minorHAnsi" w:hAnsiTheme="minorHAnsi"/>
          <w:lang w:val="fr-FR"/>
        </w:rPr>
        <w:t>alésiens laïcs peu</w:t>
      </w:r>
      <w:r w:rsidRPr="0034732C">
        <w:rPr>
          <w:rFonts w:asciiTheme="minorHAnsi" w:hAnsiTheme="minorHAnsi"/>
          <w:lang w:val="fr-FR"/>
        </w:rPr>
        <w:t>t</w:t>
      </w:r>
      <w:r w:rsidR="007B0F4A" w:rsidRPr="0034732C">
        <w:rPr>
          <w:rFonts w:asciiTheme="minorHAnsi" w:hAnsiTheme="minorHAnsi"/>
          <w:lang w:val="fr-FR"/>
        </w:rPr>
        <w:t xml:space="preserve"> </w:t>
      </w:r>
      <w:r w:rsidRPr="0034732C">
        <w:rPr>
          <w:rFonts w:asciiTheme="minorHAnsi" w:hAnsiTheme="minorHAnsi"/>
          <w:lang w:val="fr-FR"/>
        </w:rPr>
        <w:t>s</w:t>
      </w:r>
      <w:r w:rsidR="007B0F4A" w:rsidRPr="0034732C">
        <w:rPr>
          <w:rFonts w:asciiTheme="minorHAnsi" w:hAnsiTheme="minorHAnsi"/>
          <w:lang w:val="fr-FR"/>
        </w:rPr>
        <w:t xml:space="preserve">e </w:t>
      </w:r>
      <w:r w:rsidRPr="0034732C">
        <w:rPr>
          <w:rFonts w:asciiTheme="minorHAnsi" w:hAnsiTheme="minorHAnsi"/>
          <w:lang w:val="fr-FR"/>
        </w:rPr>
        <w:t>dérouler</w:t>
      </w:r>
      <w:r w:rsidR="007B0F4A" w:rsidRPr="0034732C">
        <w:rPr>
          <w:rFonts w:asciiTheme="minorHAnsi" w:hAnsiTheme="minorHAnsi"/>
          <w:lang w:val="fr-FR"/>
        </w:rPr>
        <w:t xml:space="preserve"> comme une expérience prolongée d’« exercices spirituels ».</w:t>
      </w:r>
    </w:p>
    <w:p w14:paraId="7CFF73C4" w14:textId="77777777" w:rsidR="002730BD" w:rsidRPr="003624F7" w:rsidRDefault="002730BD" w:rsidP="007B0F4A">
      <w:pPr>
        <w:pStyle w:val="ListParagraph"/>
        <w:numPr>
          <w:ilvl w:val="0"/>
          <w:numId w:val="13"/>
        </w:numPr>
        <w:rPr>
          <w:rFonts w:asciiTheme="minorHAnsi" w:hAnsiTheme="minorHAnsi"/>
          <w:lang w:val="fr-FR"/>
        </w:rPr>
      </w:pPr>
      <w:r w:rsidRPr="0034732C">
        <w:rPr>
          <w:rFonts w:asciiTheme="minorHAnsi" w:hAnsiTheme="minorHAnsi"/>
          <w:lang w:val="fr-FR"/>
        </w:rPr>
        <w:t>Pour assurer un</w:t>
      </w:r>
      <w:r w:rsidR="0034732C" w:rsidRPr="0034732C">
        <w:rPr>
          <w:rFonts w:asciiTheme="minorHAnsi" w:hAnsiTheme="minorHAnsi"/>
          <w:lang w:val="fr-FR"/>
        </w:rPr>
        <w:t>e</w:t>
      </w:r>
      <w:r w:rsidRPr="0034732C">
        <w:rPr>
          <w:rFonts w:asciiTheme="minorHAnsi" w:hAnsiTheme="minorHAnsi"/>
          <w:lang w:val="fr-FR"/>
        </w:rPr>
        <w:t xml:space="preserve"> bon</w:t>
      </w:r>
      <w:r w:rsidR="0034732C" w:rsidRPr="0034732C">
        <w:rPr>
          <w:rFonts w:asciiTheme="minorHAnsi" w:hAnsiTheme="minorHAnsi"/>
          <w:lang w:val="fr-FR"/>
        </w:rPr>
        <w:t>ne</w:t>
      </w:r>
      <w:r w:rsidRPr="0034732C">
        <w:rPr>
          <w:rFonts w:asciiTheme="minorHAnsi" w:hAnsiTheme="minorHAnsi"/>
          <w:lang w:val="fr-FR"/>
        </w:rPr>
        <w:t xml:space="preserve"> </w:t>
      </w:r>
      <w:r w:rsidR="0034732C" w:rsidRPr="00B45B2B">
        <w:rPr>
          <w:rFonts w:asciiTheme="minorHAnsi" w:hAnsiTheme="minorHAnsi"/>
          <w:lang w:val="fr-FR"/>
        </w:rPr>
        <w:t>composante</w:t>
      </w:r>
      <w:r w:rsidRPr="00B45B2B">
        <w:rPr>
          <w:rFonts w:asciiTheme="minorHAnsi" w:hAnsiTheme="minorHAnsi"/>
          <w:lang w:val="fr-FR"/>
        </w:rPr>
        <w:t xml:space="preserve"> d</w:t>
      </w:r>
      <w:r w:rsidRPr="0034732C">
        <w:rPr>
          <w:rFonts w:asciiTheme="minorHAnsi" w:hAnsiTheme="minorHAnsi"/>
          <w:lang w:val="fr-FR"/>
        </w:rPr>
        <w:t>’études salésiennes et de la vie consacrée salésienne,</w:t>
      </w:r>
      <w:r w:rsidR="0034732C" w:rsidRPr="0034732C">
        <w:rPr>
          <w:rFonts w:asciiTheme="minorHAnsi" w:hAnsiTheme="minorHAnsi"/>
          <w:lang w:val="fr-FR"/>
        </w:rPr>
        <w:t xml:space="preserve"> il faut préparer des S</w:t>
      </w:r>
      <w:r w:rsidRPr="0034732C">
        <w:rPr>
          <w:rFonts w:asciiTheme="minorHAnsi" w:hAnsiTheme="minorHAnsi"/>
          <w:lang w:val="fr-FR"/>
        </w:rPr>
        <w:t xml:space="preserve">alésiens, non seulement prêtres mais aussi laïcs, </w:t>
      </w:r>
      <w:bookmarkStart w:id="0" w:name="_GoBack"/>
      <w:bookmarkEnd w:id="0"/>
      <w:r w:rsidRPr="0034732C">
        <w:rPr>
          <w:rFonts w:asciiTheme="minorHAnsi" w:hAnsiTheme="minorHAnsi"/>
          <w:lang w:val="fr-FR"/>
        </w:rPr>
        <w:t xml:space="preserve">comme formateurs et professeurs. Il convient donc que des </w:t>
      </w:r>
      <w:r w:rsidR="0034732C" w:rsidRPr="0034732C">
        <w:rPr>
          <w:rFonts w:asciiTheme="minorHAnsi" w:hAnsiTheme="minorHAnsi"/>
          <w:lang w:val="fr-FR"/>
        </w:rPr>
        <w:t>S</w:t>
      </w:r>
      <w:r w:rsidRPr="0034732C">
        <w:rPr>
          <w:rFonts w:asciiTheme="minorHAnsi" w:hAnsiTheme="minorHAnsi"/>
          <w:lang w:val="fr-FR"/>
        </w:rPr>
        <w:t xml:space="preserve">alésiens laïcs </w:t>
      </w:r>
      <w:r w:rsidR="0034732C" w:rsidRPr="003624F7">
        <w:rPr>
          <w:rFonts w:asciiTheme="minorHAnsi" w:hAnsiTheme="minorHAnsi"/>
          <w:lang w:val="fr-FR"/>
        </w:rPr>
        <w:t>entreprennent</w:t>
      </w:r>
      <w:r w:rsidRPr="003624F7">
        <w:rPr>
          <w:rFonts w:asciiTheme="minorHAnsi" w:hAnsiTheme="minorHAnsi"/>
          <w:lang w:val="fr-FR"/>
        </w:rPr>
        <w:t xml:space="preserve"> le baccalauréat en théologie.</w:t>
      </w:r>
    </w:p>
    <w:p w14:paraId="6F09341D" w14:textId="77777777" w:rsidR="002730BD" w:rsidRPr="003624F7" w:rsidRDefault="00EF0C95" w:rsidP="007B0F4A">
      <w:pPr>
        <w:pStyle w:val="ListParagraph"/>
        <w:numPr>
          <w:ilvl w:val="0"/>
          <w:numId w:val="13"/>
        </w:numPr>
        <w:rPr>
          <w:rFonts w:asciiTheme="minorHAnsi" w:hAnsiTheme="minorHAnsi"/>
          <w:lang w:val="fr-FR"/>
        </w:rPr>
      </w:pPr>
      <w:r>
        <w:rPr>
          <w:rFonts w:asciiTheme="minorHAnsi" w:hAnsiTheme="minorHAnsi"/>
          <w:lang w:val="fr-FR"/>
        </w:rPr>
        <w:t>L’i</w:t>
      </w:r>
      <w:r w:rsidR="0034732C" w:rsidRPr="003624F7">
        <w:rPr>
          <w:rFonts w:asciiTheme="minorHAnsi" w:hAnsiTheme="minorHAnsi"/>
          <w:lang w:val="fr-FR"/>
        </w:rPr>
        <w:t>mportance de l</w:t>
      </w:r>
      <w:r w:rsidR="002730BD" w:rsidRPr="003624F7">
        <w:rPr>
          <w:rFonts w:asciiTheme="minorHAnsi" w:hAnsiTheme="minorHAnsi"/>
          <w:lang w:val="fr-FR"/>
        </w:rPr>
        <w:t>’</w:t>
      </w:r>
      <w:r w:rsidR="0034732C" w:rsidRPr="003624F7">
        <w:rPr>
          <w:rFonts w:asciiTheme="minorHAnsi" w:hAnsiTheme="minorHAnsi"/>
          <w:lang w:val="fr-FR"/>
        </w:rPr>
        <w:t>accompagnement pastoral et d</w:t>
      </w:r>
      <w:r w:rsidR="00B45B2B">
        <w:rPr>
          <w:rFonts w:asciiTheme="minorHAnsi" w:hAnsiTheme="minorHAnsi"/>
          <w:lang w:val="fr-FR"/>
        </w:rPr>
        <w:t>e</w:t>
      </w:r>
      <w:r w:rsidR="0034732C" w:rsidRPr="003624F7">
        <w:rPr>
          <w:rFonts w:asciiTheme="minorHAnsi" w:hAnsiTheme="minorHAnsi"/>
          <w:lang w:val="fr-FR"/>
        </w:rPr>
        <w:t xml:space="preserve"> </w:t>
      </w:r>
      <w:r w:rsidR="002730BD" w:rsidRPr="003624F7">
        <w:rPr>
          <w:rFonts w:asciiTheme="minorHAnsi" w:hAnsiTheme="minorHAnsi"/>
          <w:lang w:val="fr-FR"/>
        </w:rPr>
        <w:t xml:space="preserve">« faire expérience » des valeurs de la vocation salésienne (C 98). Avec une bonne préparation des formateurs, l’accompagnement et le discernement (C 119) peuvent devenir le cœur de la méthode </w:t>
      </w:r>
      <w:r w:rsidR="0034732C" w:rsidRPr="003624F7">
        <w:rPr>
          <w:rFonts w:asciiTheme="minorHAnsi" w:hAnsiTheme="minorHAnsi"/>
          <w:lang w:val="fr-FR"/>
        </w:rPr>
        <w:t>de formation</w:t>
      </w:r>
      <w:r w:rsidR="002730BD" w:rsidRPr="003624F7">
        <w:rPr>
          <w:rFonts w:asciiTheme="minorHAnsi" w:hAnsiTheme="minorHAnsi"/>
          <w:lang w:val="fr-FR"/>
        </w:rPr>
        <w:t>.</w:t>
      </w:r>
    </w:p>
    <w:p w14:paraId="4F213DF0" w14:textId="77777777" w:rsidR="0077253E" w:rsidRPr="0034732C" w:rsidRDefault="0077253E" w:rsidP="00962B9E">
      <w:pPr>
        <w:jc w:val="both"/>
        <w:rPr>
          <w:rFonts w:asciiTheme="minorHAnsi" w:hAnsiTheme="minorHAnsi"/>
          <w:lang w:val="fr-FR"/>
        </w:rPr>
      </w:pPr>
    </w:p>
    <w:p w14:paraId="4951EE56" w14:textId="77777777" w:rsidR="0077253E" w:rsidRPr="002730BD" w:rsidRDefault="000E526C" w:rsidP="0077253E">
      <w:pPr>
        <w:rPr>
          <w:b/>
          <w:lang w:val="fr-FR"/>
        </w:rPr>
      </w:pPr>
      <w:r w:rsidRPr="002730BD">
        <w:rPr>
          <w:b/>
          <w:lang w:val="fr-FR"/>
        </w:rPr>
        <w:t>Conclusion</w:t>
      </w:r>
      <w:r w:rsidR="002730BD" w:rsidRPr="002730BD">
        <w:rPr>
          <w:b/>
          <w:lang w:val="fr-FR"/>
        </w:rPr>
        <w:t>s</w:t>
      </w:r>
      <w:r w:rsidRPr="002730BD">
        <w:rPr>
          <w:b/>
          <w:lang w:val="fr-FR"/>
        </w:rPr>
        <w:t xml:space="preserve"> </w:t>
      </w:r>
    </w:p>
    <w:p w14:paraId="67314463" w14:textId="77777777" w:rsidR="0077253E" w:rsidRPr="002730BD" w:rsidRDefault="0077253E">
      <w:pPr>
        <w:rPr>
          <w:lang w:val="fr-FR"/>
        </w:rPr>
      </w:pPr>
    </w:p>
    <w:p w14:paraId="6819806D" w14:textId="77777777" w:rsidR="00C7531C" w:rsidRPr="003624F7" w:rsidRDefault="00497CD5">
      <w:pPr>
        <w:rPr>
          <w:i/>
          <w:lang w:val="fr-FR"/>
        </w:rPr>
      </w:pPr>
      <w:r w:rsidRPr="003624F7">
        <w:rPr>
          <w:i/>
          <w:lang w:val="fr-FR"/>
        </w:rPr>
        <w:t xml:space="preserve">À propos du parcours de formation du </w:t>
      </w:r>
      <w:r w:rsidR="003624F7">
        <w:rPr>
          <w:i/>
          <w:lang w:val="fr-FR"/>
        </w:rPr>
        <w:t>S</w:t>
      </w:r>
      <w:r w:rsidRPr="003624F7">
        <w:rPr>
          <w:i/>
          <w:lang w:val="fr-FR"/>
        </w:rPr>
        <w:t xml:space="preserve">alésien laïc </w:t>
      </w:r>
      <w:r w:rsidR="00C7531C" w:rsidRPr="003624F7">
        <w:rPr>
          <w:i/>
          <w:lang w:val="fr-FR"/>
        </w:rPr>
        <w:t>:</w:t>
      </w:r>
    </w:p>
    <w:p w14:paraId="3560B61B" w14:textId="77777777" w:rsidR="003C062C" w:rsidRPr="003624F7" w:rsidRDefault="003C062C">
      <w:pPr>
        <w:rPr>
          <w:i/>
          <w:lang w:val="fr-FR"/>
        </w:rPr>
      </w:pPr>
    </w:p>
    <w:p w14:paraId="5A3701D9" w14:textId="77777777" w:rsidR="00497CD5" w:rsidRPr="003624F7" w:rsidRDefault="00497CD5" w:rsidP="00DD7A1A">
      <w:pPr>
        <w:numPr>
          <w:ilvl w:val="0"/>
          <w:numId w:val="1"/>
        </w:numPr>
        <w:jc w:val="both"/>
        <w:rPr>
          <w:lang w:val="fr-FR"/>
        </w:rPr>
      </w:pPr>
      <w:r w:rsidRPr="003624F7">
        <w:rPr>
          <w:lang w:val="fr-FR"/>
        </w:rPr>
        <w:t xml:space="preserve">Le </w:t>
      </w:r>
      <w:r w:rsidR="003624F7" w:rsidRPr="003624F7">
        <w:rPr>
          <w:lang w:val="fr-FR"/>
        </w:rPr>
        <w:t>D</w:t>
      </w:r>
      <w:r w:rsidRPr="003624F7">
        <w:rPr>
          <w:lang w:val="fr-FR"/>
        </w:rPr>
        <w:t xml:space="preserve">icastère pour la </w:t>
      </w:r>
      <w:r w:rsidR="003624F7" w:rsidRPr="003624F7">
        <w:rPr>
          <w:lang w:val="fr-FR"/>
        </w:rPr>
        <w:t>F</w:t>
      </w:r>
      <w:r w:rsidRPr="003624F7">
        <w:rPr>
          <w:lang w:val="fr-FR"/>
        </w:rPr>
        <w:t xml:space="preserve">ormation </w:t>
      </w:r>
      <w:r w:rsidR="003624F7">
        <w:rPr>
          <w:lang w:val="fr-FR"/>
        </w:rPr>
        <w:t>vérifiera</w:t>
      </w:r>
      <w:r w:rsidRPr="003624F7">
        <w:rPr>
          <w:lang w:val="fr-FR"/>
        </w:rPr>
        <w:t xml:space="preserve"> les « </w:t>
      </w:r>
      <w:r w:rsidR="003624F7" w:rsidRPr="003624F7">
        <w:rPr>
          <w:lang w:val="fr-FR"/>
        </w:rPr>
        <w:t>s</w:t>
      </w:r>
      <w:r w:rsidRPr="003624F7">
        <w:rPr>
          <w:lang w:val="fr-FR"/>
        </w:rPr>
        <w:t xml:space="preserve">ections sur la </w:t>
      </w:r>
      <w:r w:rsidR="003624F7" w:rsidRPr="003624F7">
        <w:rPr>
          <w:lang w:val="fr-FR"/>
        </w:rPr>
        <w:t>f</w:t>
      </w:r>
      <w:r w:rsidRPr="003624F7">
        <w:rPr>
          <w:lang w:val="fr-FR"/>
        </w:rPr>
        <w:t xml:space="preserve">ormation » des </w:t>
      </w:r>
      <w:r w:rsidR="003624F7" w:rsidRPr="003624F7">
        <w:rPr>
          <w:lang w:val="fr-FR"/>
        </w:rPr>
        <w:t>D</w:t>
      </w:r>
      <w:r w:rsidRPr="003624F7">
        <w:rPr>
          <w:lang w:val="fr-FR"/>
        </w:rPr>
        <w:t xml:space="preserve">irectoires </w:t>
      </w:r>
      <w:r w:rsidR="003624F7" w:rsidRPr="003624F7">
        <w:rPr>
          <w:lang w:val="fr-FR"/>
        </w:rPr>
        <w:t>P</w:t>
      </w:r>
      <w:r w:rsidRPr="003624F7">
        <w:rPr>
          <w:lang w:val="fr-FR"/>
        </w:rPr>
        <w:t xml:space="preserve">rovinciaux concernant le </w:t>
      </w:r>
      <w:r w:rsidR="003624F7" w:rsidRPr="003624F7">
        <w:rPr>
          <w:lang w:val="fr-FR"/>
        </w:rPr>
        <w:t>S</w:t>
      </w:r>
      <w:r w:rsidRPr="003624F7">
        <w:rPr>
          <w:lang w:val="fr-FR"/>
        </w:rPr>
        <w:t xml:space="preserve">alésien laïc, de manière à assurer un parcours </w:t>
      </w:r>
      <w:r w:rsidR="003624F7" w:rsidRPr="003624F7">
        <w:rPr>
          <w:lang w:val="fr-FR"/>
        </w:rPr>
        <w:t xml:space="preserve">de formation </w:t>
      </w:r>
      <w:r w:rsidRPr="003624F7">
        <w:rPr>
          <w:lang w:val="fr-FR"/>
        </w:rPr>
        <w:t xml:space="preserve">en syntonie avec la </w:t>
      </w:r>
      <w:r w:rsidRPr="003624F7">
        <w:rPr>
          <w:i/>
          <w:lang w:val="fr-FR"/>
        </w:rPr>
        <w:t>Ratio</w:t>
      </w:r>
      <w:r w:rsidRPr="003624F7">
        <w:rPr>
          <w:lang w:val="fr-FR"/>
        </w:rPr>
        <w:t xml:space="preserve"> (2016).</w:t>
      </w:r>
    </w:p>
    <w:p w14:paraId="0B4ECC15" w14:textId="77777777" w:rsidR="00497CD5" w:rsidRPr="003624F7" w:rsidRDefault="00497CD5" w:rsidP="00DD7A1A">
      <w:pPr>
        <w:numPr>
          <w:ilvl w:val="0"/>
          <w:numId w:val="1"/>
        </w:numPr>
        <w:jc w:val="both"/>
        <w:rPr>
          <w:lang w:val="fr-FR"/>
        </w:rPr>
      </w:pPr>
      <w:r w:rsidRPr="003624F7">
        <w:rPr>
          <w:lang w:val="fr-FR"/>
        </w:rPr>
        <w:t xml:space="preserve">Le </w:t>
      </w:r>
      <w:r w:rsidR="003624F7" w:rsidRPr="003624F7">
        <w:rPr>
          <w:lang w:val="fr-FR"/>
        </w:rPr>
        <w:t>D</w:t>
      </w:r>
      <w:r w:rsidRPr="003624F7">
        <w:rPr>
          <w:lang w:val="fr-FR"/>
        </w:rPr>
        <w:t xml:space="preserve">icastère pour la </w:t>
      </w:r>
      <w:r w:rsidR="003624F7" w:rsidRPr="003624F7">
        <w:rPr>
          <w:lang w:val="fr-FR"/>
        </w:rPr>
        <w:t>F</w:t>
      </w:r>
      <w:r w:rsidRPr="003624F7">
        <w:rPr>
          <w:lang w:val="fr-FR"/>
        </w:rPr>
        <w:t xml:space="preserve">ormation présentera à la </w:t>
      </w:r>
      <w:r w:rsidR="003624F7" w:rsidRPr="003624F7">
        <w:rPr>
          <w:lang w:val="fr-FR"/>
        </w:rPr>
        <w:t>C</w:t>
      </w:r>
      <w:r w:rsidRPr="003624F7">
        <w:rPr>
          <w:lang w:val="fr-FR"/>
        </w:rPr>
        <w:t xml:space="preserve">ongrégation des critères pour le discernement des deux formes de notre vocation, et aux confrères chargés des </w:t>
      </w:r>
      <w:proofErr w:type="spellStart"/>
      <w:r w:rsidRPr="003624F7">
        <w:rPr>
          <w:lang w:val="fr-FR"/>
        </w:rPr>
        <w:t>prénovices</w:t>
      </w:r>
      <w:proofErr w:type="spellEnd"/>
      <w:r w:rsidRPr="003624F7">
        <w:rPr>
          <w:lang w:val="fr-FR"/>
        </w:rPr>
        <w:t xml:space="preserve"> et au</w:t>
      </w:r>
      <w:r w:rsidR="003624F7" w:rsidRPr="003624F7">
        <w:rPr>
          <w:lang w:val="fr-FR"/>
        </w:rPr>
        <w:t>x</w:t>
      </w:r>
      <w:r w:rsidRPr="003624F7">
        <w:rPr>
          <w:lang w:val="fr-FR"/>
        </w:rPr>
        <w:t xml:space="preserve"> Maître</w:t>
      </w:r>
      <w:r w:rsidR="003624F7" w:rsidRPr="003624F7">
        <w:rPr>
          <w:lang w:val="fr-FR"/>
        </w:rPr>
        <w:t>s</w:t>
      </w:r>
      <w:r w:rsidRPr="003624F7">
        <w:rPr>
          <w:lang w:val="fr-FR"/>
        </w:rPr>
        <w:t xml:space="preserve"> des novices un cours pratique sur ce discernement. </w:t>
      </w:r>
    </w:p>
    <w:p w14:paraId="68F80AD5" w14:textId="77777777" w:rsidR="00C7531C" w:rsidRPr="003624F7" w:rsidRDefault="00497CD5" w:rsidP="00DD7A1A">
      <w:pPr>
        <w:numPr>
          <w:ilvl w:val="0"/>
          <w:numId w:val="1"/>
        </w:numPr>
        <w:jc w:val="both"/>
        <w:rPr>
          <w:lang w:val="fr-FR"/>
        </w:rPr>
      </w:pPr>
      <w:r w:rsidRPr="003624F7">
        <w:rPr>
          <w:lang w:val="fr-FR"/>
        </w:rPr>
        <w:t xml:space="preserve">Les </w:t>
      </w:r>
      <w:r w:rsidR="003624F7" w:rsidRPr="003624F7">
        <w:rPr>
          <w:lang w:val="fr-FR"/>
        </w:rPr>
        <w:t>P</w:t>
      </w:r>
      <w:r w:rsidRPr="003624F7">
        <w:rPr>
          <w:lang w:val="fr-FR"/>
        </w:rPr>
        <w:t>rovinciaux dialogueront avec les confrères coadjuteur</w:t>
      </w:r>
      <w:r w:rsidR="003624F7" w:rsidRPr="003624F7">
        <w:rPr>
          <w:lang w:val="fr-FR"/>
        </w:rPr>
        <w:t>s</w:t>
      </w:r>
      <w:r w:rsidRPr="003624F7">
        <w:rPr>
          <w:lang w:val="fr-FR"/>
        </w:rPr>
        <w:t xml:space="preserve"> déjà durant le </w:t>
      </w:r>
      <w:proofErr w:type="spellStart"/>
      <w:r w:rsidRPr="003624F7">
        <w:rPr>
          <w:lang w:val="fr-FR"/>
        </w:rPr>
        <w:t>postnoviciat</w:t>
      </w:r>
      <w:proofErr w:type="spellEnd"/>
      <w:r w:rsidRPr="003624F7">
        <w:rPr>
          <w:lang w:val="fr-FR"/>
        </w:rPr>
        <w:t xml:space="preserve"> pour établir avec eux un parcours de formation clair et personnalisé, permettant une professionnalisation </w:t>
      </w:r>
      <w:r w:rsidR="00A25550">
        <w:rPr>
          <w:lang w:val="fr-FR"/>
        </w:rPr>
        <w:t xml:space="preserve">qui ne soit pas </w:t>
      </w:r>
      <w:r w:rsidRPr="003624F7">
        <w:rPr>
          <w:lang w:val="fr-FR"/>
        </w:rPr>
        <w:t xml:space="preserve">improvisée </w:t>
      </w:r>
      <w:r w:rsidR="00A25550">
        <w:rPr>
          <w:lang w:val="fr-FR"/>
        </w:rPr>
        <w:t>ni</w:t>
      </w:r>
      <w:r w:rsidRPr="003624F7">
        <w:rPr>
          <w:lang w:val="fr-FR"/>
        </w:rPr>
        <w:t xml:space="preserve"> tardive mais qui soit toujours en vue des besoins de la </w:t>
      </w:r>
      <w:r w:rsidR="003624F7" w:rsidRPr="003624F7">
        <w:rPr>
          <w:lang w:val="fr-FR"/>
        </w:rPr>
        <w:t>P</w:t>
      </w:r>
      <w:r w:rsidR="00A25550">
        <w:rPr>
          <w:lang w:val="fr-FR"/>
        </w:rPr>
        <w:t>rovince, codifiée dans le POP [POI en italien]</w:t>
      </w:r>
      <w:r w:rsidRPr="003624F7">
        <w:rPr>
          <w:lang w:val="fr-FR"/>
        </w:rPr>
        <w:t xml:space="preserve"> et dans le plan provincial de qualification des confrères, et des besoins de la </w:t>
      </w:r>
      <w:r w:rsidR="003624F7" w:rsidRPr="003624F7">
        <w:rPr>
          <w:lang w:val="fr-FR"/>
        </w:rPr>
        <w:t>C</w:t>
      </w:r>
      <w:r w:rsidRPr="003624F7">
        <w:rPr>
          <w:lang w:val="fr-FR"/>
        </w:rPr>
        <w:t>ongrégation</w:t>
      </w:r>
      <w:r w:rsidR="003624F7" w:rsidRPr="003624F7">
        <w:rPr>
          <w:lang w:val="fr-FR"/>
        </w:rPr>
        <w:t>.</w:t>
      </w:r>
    </w:p>
    <w:p w14:paraId="0EC478FB" w14:textId="77777777" w:rsidR="00497CD5" w:rsidRDefault="00497CD5" w:rsidP="00DD7A1A">
      <w:pPr>
        <w:jc w:val="both"/>
        <w:rPr>
          <w:i/>
          <w:lang w:val="fr-FR"/>
        </w:rPr>
      </w:pPr>
    </w:p>
    <w:p w14:paraId="2261E25E" w14:textId="77777777" w:rsidR="00C7531C" w:rsidRPr="003624F7" w:rsidRDefault="00497CD5" w:rsidP="00DD7A1A">
      <w:pPr>
        <w:jc w:val="both"/>
        <w:rPr>
          <w:i/>
          <w:lang w:val="fr-FR"/>
        </w:rPr>
      </w:pPr>
      <w:r w:rsidRPr="003624F7">
        <w:rPr>
          <w:i/>
          <w:lang w:val="fr-FR"/>
        </w:rPr>
        <w:t>À propos de la formation spécifique :</w:t>
      </w:r>
    </w:p>
    <w:p w14:paraId="2035F7EF" w14:textId="77777777" w:rsidR="003C062C" w:rsidRPr="003624F7" w:rsidRDefault="003C062C" w:rsidP="00DD7A1A">
      <w:pPr>
        <w:jc w:val="both"/>
        <w:rPr>
          <w:i/>
          <w:lang w:val="fr-FR"/>
        </w:rPr>
      </w:pPr>
    </w:p>
    <w:p w14:paraId="51753FC0" w14:textId="77777777" w:rsidR="004A7534" w:rsidRPr="00823D35" w:rsidRDefault="00497CD5" w:rsidP="00DD7A1A">
      <w:pPr>
        <w:pStyle w:val="ListParagraph"/>
        <w:numPr>
          <w:ilvl w:val="0"/>
          <w:numId w:val="1"/>
        </w:numPr>
        <w:rPr>
          <w:rFonts w:asciiTheme="minorHAnsi" w:hAnsiTheme="minorHAnsi"/>
          <w:lang w:val="fr-FR"/>
        </w:rPr>
      </w:pPr>
      <w:r w:rsidRPr="003624F7">
        <w:rPr>
          <w:rFonts w:asciiTheme="minorHAnsi" w:hAnsiTheme="minorHAnsi"/>
          <w:lang w:val="fr-FR"/>
        </w:rPr>
        <w:t xml:space="preserve">Il revient au </w:t>
      </w:r>
      <w:r w:rsidR="003624F7" w:rsidRPr="003624F7">
        <w:rPr>
          <w:rFonts w:asciiTheme="minorHAnsi" w:hAnsiTheme="minorHAnsi"/>
          <w:lang w:val="fr-FR"/>
        </w:rPr>
        <w:t>D</w:t>
      </w:r>
      <w:r w:rsidRPr="003624F7">
        <w:rPr>
          <w:rFonts w:asciiTheme="minorHAnsi" w:hAnsiTheme="minorHAnsi"/>
          <w:lang w:val="fr-FR"/>
        </w:rPr>
        <w:t xml:space="preserve">icastère pour la </w:t>
      </w:r>
      <w:r w:rsidR="003624F7" w:rsidRPr="003624F7">
        <w:rPr>
          <w:rFonts w:asciiTheme="minorHAnsi" w:hAnsiTheme="minorHAnsi"/>
          <w:lang w:val="fr-FR"/>
        </w:rPr>
        <w:t>F</w:t>
      </w:r>
      <w:r w:rsidRPr="003624F7">
        <w:rPr>
          <w:rFonts w:asciiTheme="minorHAnsi" w:hAnsiTheme="minorHAnsi"/>
          <w:lang w:val="fr-FR"/>
        </w:rPr>
        <w:t xml:space="preserve">ormation et aux </w:t>
      </w:r>
      <w:r w:rsidR="003624F7" w:rsidRPr="003624F7">
        <w:rPr>
          <w:rFonts w:asciiTheme="minorHAnsi" w:hAnsiTheme="minorHAnsi"/>
          <w:lang w:val="fr-FR"/>
        </w:rPr>
        <w:t>C</w:t>
      </w:r>
      <w:r w:rsidRPr="003624F7">
        <w:rPr>
          <w:rFonts w:asciiTheme="minorHAnsi" w:hAnsiTheme="minorHAnsi"/>
          <w:lang w:val="fr-FR"/>
        </w:rPr>
        <w:t xml:space="preserve">onseillers </w:t>
      </w:r>
      <w:r w:rsidR="003624F7" w:rsidRPr="003624F7">
        <w:rPr>
          <w:rFonts w:asciiTheme="minorHAnsi" w:hAnsiTheme="minorHAnsi"/>
          <w:lang w:val="fr-FR"/>
        </w:rPr>
        <w:t>G</w:t>
      </w:r>
      <w:r w:rsidRPr="003624F7">
        <w:rPr>
          <w:rFonts w:asciiTheme="minorHAnsi" w:hAnsiTheme="minorHAnsi"/>
          <w:lang w:val="fr-FR"/>
        </w:rPr>
        <w:t xml:space="preserve">énéraux pour les </w:t>
      </w:r>
      <w:r w:rsidR="003624F7" w:rsidRPr="00823D35">
        <w:rPr>
          <w:rFonts w:asciiTheme="minorHAnsi" w:hAnsiTheme="minorHAnsi"/>
          <w:lang w:val="fr-FR"/>
        </w:rPr>
        <w:t>R</w:t>
      </w:r>
      <w:r w:rsidRPr="00823D35">
        <w:rPr>
          <w:rFonts w:asciiTheme="minorHAnsi" w:hAnsiTheme="minorHAnsi"/>
          <w:lang w:val="fr-FR"/>
        </w:rPr>
        <w:t>égions</w:t>
      </w:r>
      <w:r w:rsidR="004A7534" w:rsidRPr="00823D35">
        <w:rPr>
          <w:rFonts w:asciiTheme="minorHAnsi" w:hAnsiTheme="minorHAnsi"/>
          <w:lang w:val="fr-FR"/>
        </w:rPr>
        <w:t xml:space="preserve"> de veiller à une mise à jour</w:t>
      </w:r>
      <w:r w:rsidR="008F2AC2">
        <w:rPr>
          <w:rFonts w:asciiTheme="minorHAnsi" w:hAnsiTheme="minorHAnsi"/>
          <w:lang w:val="fr-FR"/>
        </w:rPr>
        <w:t xml:space="preserve"> de la situation</w:t>
      </w:r>
      <w:r w:rsidR="004A7534" w:rsidRPr="00823D35">
        <w:rPr>
          <w:rFonts w:asciiTheme="minorHAnsi" w:hAnsiTheme="minorHAnsi"/>
          <w:lang w:val="fr-FR"/>
        </w:rPr>
        <w:t xml:space="preserve">, </w:t>
      </w:r>
      <w:r w:rsidR="003624F7" w:rsidRPr="00823D35">
        <w:rPr>
          <w:rFonts w:asciiTheme="minorHAnsi" w:hAnsiTheme="minorHAnsi"/>
          <w:lang w:val="fr-FR"/>
        </w:rPr>
        <w:t>P</w:t>
      </w:r>
      <w:r w:rsidR="004A7534" w:rsidRPr="00823D35">
        <w:rPr>
          <w:rFonts w:asciiTheme="minorHAnsi" w:hAnsiTheme="minorHAnsi"/>
          <w:lang w:val="fr-FR"/>
        </w:rPr>
        <w:t xml:space="preserve">rovince par </w:t>
      </w:r>
      <w:r w:rsidR="003624F7" w:rsidRPr="00823D35">
        <w:rPr>
          <w:rFonts w:asciiTheme="minorHAnsi" w:hAnsiTheme="minorHAnsi"/>
          <w:lang w:val="fr-FR"/>
        </w:rPr>
        <w:t>P</w:t>
      </w:r>
      <w:r w:rsidR="004A7534" w:rsidRPr="00823D35">
        <w:rPr>
          <w:rFonts w:asciiTheme="minorHAnsi" w:hAnsiTheme="minorHAnsi"/>
          <w:lang w:val="fr-FR"/>
        </w:rPr>
        <w:t>rovince, et année par année,</w:t>
      </w:r>
      <w:r w:rsidR="003624F7" w:rsidRPr="00823D35">
        <w:rPr>
          <w:rFonts w:asciiTheme="minorHAnsi" w:hAnsiTheme="minorHAnsi"/>
          <w:lang w:val="fr-FR"/>
        </w:rPr>
        <w:t xml:space="preserve"> d</w:t>
      </w:r>
      <w:r w:rsidR="004A7534" w:rsidRPr="00823D35">
        <w:rPr>
          <w:rFonts w:asciiTheme="minorHAnsi" w:hAnsiTheme="minorHAnsi"/>
          <w:lang w:val="fr-FR"/>
        </w:rPr>
        <w:t xml:space="preserve">es </w:t>
      </w:r>
      <w:r w:rsidR="003624F7" w:rsidRPr="00823D35">
        <w:rPr>
          <w:rFonts w:asciiTheme="minorHAnsi" w:hAnsiTheme="minorHAnsi"/>
          <w:lang w:val="fr-FR"/>
        </w:rPr>
        <w:t>S</w:t>
      </w:r>
      <w:r w:rsidR="004A7534" w:rsidRPr="00823D35">
        <w:rPr>
          <w:rFonts w:asciiTheme="minorHAnsi" w:hAnsiTheme="minorHAnsi"/>
          <w:lang w:val="fr-FR"/>
        </w:rPr>
        <w:t xml:space="preserve">alésiens laïcs qui doivent s’insérer dans </w:t>
      </w:r>
      <w:r w:rsidR="003624F7" w:rsidRPr="00823D35">
        <w:rPr>
          <w:rFonts w:asciiTheme="minorHAnsi" w:hAnsiTheme="minorHAnsi"/>
          <w:lang w:val="fr-FR"/>
        </w:rPr>
        <w:t>c</w:t>
      </w:r>
      <w:r w:rsidR="004A7534" w:rsidRPr="00823D35">
        <w:rPr>
          <w:rFonts w:asciiTheme="minorHAnsi" w:hAnsiTheme="minorHAnsi"/>
          <w:lang w:val="fr-FR"/>
        </w:rPr>
        <w:t>es parcours.</w:t>
      </w:r>
    </w:p>
    <w:p w14:paraId="1A1B7DDF" w14:textId="77777777" w:rsidR="00497CD5" w:rsidRPr="00823D35" w:rsidRDefault="004A7534" w:rsidP="00DD7A1A">
      <w:pPr>
        <w:pStyle w:val="ListParagraph"/>
        <w:numPr>
          <w:ilvl w:val="0"/>
          <w:numId w:val="1"/>
        </w:numPr>
        <w:rPr>
          <w:rFonts w:asciiTheme="minorHAnsi" w:hAnsiTheme="minorHAnsi"/>
          <w:lang w:val="fr-FR"/>
        </w:rPr>
      </w:pPr>
      <w:r w:rsidRPr="00823D35">
        <w:rPr>
          <w:rFonts w:asciiTheme="minorHAnsi" w:hAnsiTheme="minorHAnsi"/>
          <w:lang w:val="fr-FR"/>
        </w:rPr>
        <w:t xml:space="preserve">On proposera dans les différents </w:t>
      </w:r>
      <w:r w:rsidR="00823D35" w:rsidRPr="00823D35">
        <w:rPr>
          <w:rFonts w:asciiTheme="minorHAnsi" w:hAnsiTheme="minorHAnsi"/>
          <w:lang w:val="fr-FR"/>
        </w:rPr>
        <w:t>C</w:t>
      </w:r>
      <w:r w:rsidRPr="00823D35">
        <w:rPr>
          <w:rFonts w:asciiTheme="minorHAnsi" w:hAnsiTheme="minorHAnsi"/>
          <w:lang w:val="fr-FR"/>
        </w:rPr>
        <w:t>entres de formation spécifique</w:t>
      </w:r>
      <w:r w:rsidR="00823D35" w:rsidRPr="00823D35">
        <w:rPr>
          <w:rFonts w:asciiTheme="minorHAnsi" w:hAnsiTheme="minorHAnsi"/>
          <w:lang w:val="fr-FR"/>
        </w:rPr>
        <w:t xml:space="preserve"> des modules de formation</w:t>
      </w:r>
      <w:r w:rsidRPr="00823D35">
        <w:rPr>
          <w:rFonts w:asciiTheme="minorHAnsi" w:hAnsiTheme="minorHAnsi"/>
          <w:lang w:val="fr-FR"/>
        </w:rPr>
        <w:t xml:space="preserve"> </w:t>
      </w:r>
      <w:r w:rsidR="00E87645">
        <w:rPr>
          <w:rFonts w:asciiTheme="minorHAnsi" w:hAnsiTheme="minorHAnsi"/>
          <w:lang w:val="fr-FR"/>
        </w:rPr>
        <w:t>pouvant</w:t>
      </w:r>
      <w:r w:rsidRPr="00823D35">
        <w:rPr>
          <w:rFonts w:asciiTheme="minorHAnsi" w:hAnsiTheme="minorHAnsi"/>
          <w:lang w:val="fr-FR"/>
        </w:rPr>
        <w:t xml:space="preserve"> être valorisés aussi par des confrères laïcs qui, pour des raisons d’âge ou d’autres motifs,</w:t>
      </w:r>
      <w:r w:rsidR="00823D35" w:rsidRPr="00823D35">
        <w:rPr>
          <w:rFonts w:asciiTheme="minorHAnsi" w:hAnsiTheme="minorHAnsi"/>
          <w:lang w:val="fr-FR"/>
        </w:rPr>
        <w:t xml:space="preserve"> ne peuvent fréquenter le C</w:t>
      </w:r>
      <w:r w:rsidRPr="00823D35">
        <w:rPr>
          <w:rFonts w:asciiTheme="minorHAnsi" w:hAnsiTheme="minorHAnsi"/>
          <w:lang w:val="fr-FR"/>
        </w:rPr>
        <w:t>entre</w:t>
      </w:r>
      <w:r w:rsidR="000F3EFD">
        <w:rPr>
          <w:rFonts w:asciiTheme="minorHAnsi" w:hAnsiTheme="minorHAnsi"/>
          <w:lang w:val="fr-FR"/>
        </w:rPr>
        <w:t> ; ces modules pouvant servir aussi à</w:t>
      </w:r>
      <w:r w:rsidRPr="00823D35">
        <w:rPr>
          <w:rFonts w:asciiTheme="minorHAnsi" w:hAnsiTheme="minorHAnsi"/>
          <w:lang w:val="fr-FR"/>
        </w:rPr>
        <w:t xml:space="preserve"> la formation permanente des confrères laïcs.</w:t>
      </w:r>
    </w:p>
    <w:p w14:paraId="2BB894AD" w14:textId="77777777" w:rsidR="004A7534" w:rsidRDefault="004A7534" w:rsidP="00823D35">
      <w:pPr>
        <w:pStyle w:val="ListParagraph"/>
        <w:numPr>
          <w:ilvl w:val="0"/>
          <w:numId w:val="1"/>
        </w:numPr>
        <w:tabs>
          <w:tab w:val="left" w:pos="1418"/>
        </w:tabs>
        <w:rPr>
          <w:rFonts w:asciiTheme="minorHAnsi" w:hAnsiTheme="minorHAnsi"/>
          <w:color w:val="FF0000"/>
          <w:lang w:val="fr-FR"/>
        </w:rPr>
      </w:pPr>
      <w:r w:rsidRPr="00823D35">
        <w:rPr>
          <w:rFonts w:asciiTheme="minorHAnsi" w:hAnsiTheme="minorHAnsi"/>
          <w:lang w:val="fr-FR"/>
        </w:rPr>
        <w:t xml:space="preserve">En vue de former les </w:t>
      </w:r>
      <w:r w:rsidR="00823D35" w:rsidRPr="00823D35">
        <w:rPr>
          <w:rFonts w:asciiTheme="minorHAnsi" w:hAnsiTheme="minorHAnsi"/>
          <w:lang w:val="fr-FR"/>
        </w:rPr>
        <w:t>S</w:t>
      </w:r>
      <w:r w:rsidRPr="00823D35">
        <w:rPr>
          <w:rFonts w:asciiTheme="minorHAnsi" w:hAnsiTheme="minorHAnsi"/>
          <w:lang w:val="fr-FR"/>
        </w:rPr>
        <w:t>alésiens laïcs à la connaissance de soi, au discernement et à l’accompagnement,</w:t>
      </w:r>
      <w:r w:rsidR="00823D35" w:rsidRPr="00823D35">
        <w:rPr>
          <w:rFonts w:asciiTheme="minorHAnsi" w:hAnsiTheme="minorHAnsi"/>
          <w:lang w:val="fr-FR"/>
        </w:rPr>
        <w:t xml:space="preserve"> le D</w:t>
      </w:r>
      <w:r w:rsidRPr="00823D35">
        <w:rPr>
          <w:rFonts w:asciiTheme="minorHAnsi" w:hAnsiTheme="minorHAnsi"/>
          <w:lang w:val="fr-FR"/>
        </w:rPr>
        <w:t xml:space="preserve">icastère pour la </w:t>
      </w:r>
      <w:r w:rsidR="00823D35" w:rsidRPr="00823D35">
        <w:rPr>
          <w:rFonts w:asciiTheme="minorHAnsi" w:hAnsiTheme="minorHAnsi"/>
          <w:lang w:val="fr-FR"/>
        </w:rPr>
        <w:t>F</w:t>
      </w:r>
      <w:r w:rsidRPr="00823D35">
        <w:rPr>
          <w:rFonts w:asciiTheme="minorHAnsi" w:hAnsiTheme="minorHAnsi"/>
          <w:lang w:val="fr-FR"/>
        </w:rPr>
        <w:t xml:space="preserve">ormation offrira aux formateurs, en commençant par les formateurs des </w:t>
      </w:r>
      <w:r w:rsidR="00823D35" w:rsidRPr="00823D35">
        <w:rPr>
          <w:rFonts w:asciiTheme="minorHAnsi" w:hAnsiTheme="minorHAnsi"/>
          <w:lang w:val="fr-FR"/>
        </w:rPr>
        <w:t>C</w:t>
      </w:r>
      <w:r w:rsidRPr="00823D35">
        <w:rPr>
          <w:rFonts w:asciiTheme="minorHAnsi" w:hAnsiTheme="minorHAnsi"/>
          <w:lang w:val="fr-FR"/>
        </w:rPr>
        <w:t>entres po</w:t>
      </w:r>
      <w:r w:rsidR="00823D35" w:rsidRPr="00823D35">
        <w:rPr>
          <w:rFonts w:asciiTheme="minorHAnsi" w:hAnsiTheme="minorHAnsi"/>
          <w:lang w:val="fr-FR"/>
        </w:rPr>
        <w:t>ur la formation spécifique des S</w:t>
      </w:r>
      <w:r w:rsidRPr="00823D35">
        <w:rPr>
          <w:rFonts w:asciiTheme="minorHAnsi" w:hAnsiTheme="minorHAnsi"/>
          <w:lang w:val="fr-FR"/>
        </w:rPr>
        <w:t>alésiens laïcs, un cours de</w:t>
      </w:r>
      <w:r w:rsidRPr="00823D35">
        <w:rPr>
          <w:rFonts w:asciiTheme="minorHAnsi" w:hAnsiTheme="minorHAnsi"/>
          <w:i/>
          <w:lang w:val="fr-FR"/>
        </w:rPr>
        <w:t xml:space="preserve"> méthodologie expérientielle</w:t>
      </w:r>
      <w:r w:rsidRPr="00823D35">
        <w:rPr>
          <w:rFonts w:asciiTheme="minorHAnsi" w:hAnsiTheme="minorHAnsi"/>
          <w:lang w:val="fr-FR"/>
        </w:rPr>
        <w:t xml:space="preserve"> de formation. (On </w:t>
      </w:r>
      <w:r w:rsidR="00823D35" w:rsidRPr="00823D35">
        <w:rPr>
          <w:rFonts w:asciiTheme="minorHAnsi" w:hAnsiTheme="minorHAnsi"/>
          <w:lang w:val="fr-FR"/>
        </w:rPr>
        <w:t xml:space="preserve">en </w:t>
      </w:r>
      <w:r w:rsidRPr="00823D35">
        <w:rPr>
          <w:rFonts w:asciiTheme="minorHAnsi" w:hAnsiTheme="minorHAnsi"/>
          <w:lang w:val="fr-FR"/>
        </w:rPr>
        <w:t xml:space="preserve">effectuera un début à la </w:t>
      </w:r>
      <w:r w:rsidR="00823D35" w:rsidRPr="00823D35">
        <w:rPr>
          <w:rFonts w:asciiTheme="minorHAnsi" w:hAnsiTheme="minorHAnsi"/>
          <w:lang w:val="fr-FR"/>
        </w:rPr>
        <w:t>C</w:t>
      </w:r>
      <w:r w:rsidRPr="00823D35">
        <w:rPr>
          <w:rFonts w:asciiTheme="minorHAnsi" w:hAnsiTheme="minorHAnsi"/>
          <w:lang w:val="fr-FR"/>
        </w:rPr>
        <w:t>onsult</w:t>
      </w:r>
      <w:r w:rsidR="00823D35" w:rsidRPr="00823D35">
        <w:rPr>
          <w:rFonts w:asciiTheme="minorHAnsi" w:hAnsiTheme="minorHAnsi"/>
          <w:lang w:val="fr-FR"/>
        </w:rPr>
        <w:t>e</w:t>
      </w:r>
      <w:r w:rsidRPr="00823D35">
        <w:rPr>
          <w:rFonts w:asciiTheme="minorHAnsi" w:hAnsiTheme="minorHAnsi"/>
          <w:lang w:val="fr-FR"/>
        </w:rPr>
        <w:t xml:space="preserve"> </w:t>
      </w:r>
      <w:r w:rsidR="00823D35" w:rsidRPr="00823D35">
        <w:rPr>
          <w:rFonts w:asciiTheme="minorHAnsi" w:hAnsiTheme="minorHAnsi"/>
          <w:lang w:val="fr-FR"/>
        </w:rPr>
        <w:t>M</w:t>
      </w:r>
      <w:r w:rsidRPr="00823D35">
        <w:rPr>
          <w:rFonts w:asciiTheme="minorHAnsi" w:hAnsiTheme="minorHAnsi"/>
          <w:lang w:val="fr-FR"/>
        </w:rPr>
        <w:t xml:space="preserve">ondiale pour la </w:t>
      </w:r>
      <w:r w:rsidR="00823D35" w:rsidRPr="00823D35">
        <w:rPr>
          <w:rFonts w:asciiTheme="minorHAnsi" w:hAnsiTheme="minorHAnsi"/>
          <w:lang w:val="fr-FR"/>
        </w:rPr>
        <w:t>F</w:t>
      </w:r>
      <w:r w:rsidRPr="00823D35">
        <w:rPr>
          <w:rFonts w:asciiTheme="minorHAnsi" w:hAnsiTheme="minorHAnsi"/>
          <w:lang w:val="fr-FR"/>
        </w:rPr>
        <w:t xml:space="preserve">ormation, en février 2019, à </w:t>
      </w:r>
      <w:proofErr w:type="spellStart"/>
      <w:r w:rsidRPr="00823D35">
        <w:rPr>
          <w:rFonts w:asciiTheme="minorHAnsi" w:hAnsiTheme="minorHAnsi"/>
          <w:lang w:val="fr-FR"/>
        </w:rPr>
        <w:t>Batulao</w:t>
      </w:r>
      <w:proofErr w:type="spellEnd"/>
      <w:r w:rsidRPr="00823D35">
        <w:rPr>
          <w:rFonts w:asciiTheme="minorHAnsi" w:hAnsiTheme="minorHAnsi"/>
          <w:lang w:val="fr-FR"/>
        </w:rPr>
        <w:t xml:space="preserve"> - Philippines, avec l’aide d’un expert).</w:t>
      </w:r>
    </w:p>
    <w:p w14:paraId="632C8152" w14:textId="77777777" w:rsidR="00985D54" w:rsidRPr="00C25EAA" w:rsidRDefault="00823D35" w:rsidP="00DD7A1A">
      <w:pPr>
        <w:pStyle w:val="ListParagraph"/>
        <w:numPr>
          <w:ilvl w:val="0"/>
          <w:numId w:val="1"/>
        </w:numPr>
        <w:rPr>
          <w:rFonts w:asciiTheme="minorHAnsi" w:hAnsiTheme="minorHAnsi"/>
          <w:lang w:val="fr-FR"/>
        </w:rPr>
      </w:pPr>
      <w:r w:rsidRPr="00823D35">
        <w:rPr>
          <w:rFonts w:asciiTheme="minorHAnsi" w:hAnsiTheme="minorHAnsi"/>
          <w:lang w:val="fr-FR"/>
        </w:rPr>
        <w:t>Le D</w:t>
      </w:r>
      <w:r w:rsidR="004A7534" w:rsidRPr="00823D35">
        <w:rPr>
          <w:rFonts w:asciiTheme="minorHAnsi" w:hAnsiTheme="minorHAnsi"/>
          <w:lang w:val="fr-FR"/>
        </w:rPr>
        <w:t xml:space="preserve">icastère préparera et diffusera </w:t>
      </w:r>
      <w:r w:rsidRPr="00823D35">
        <w:rPr>
          <w:rFonts w:asciiTheme="minorHAnsi" w:hAnsiTheme="minorHAnsi"/>
          <w:lang w:val="fr-FR"/>
        </w:rPr>
        <w:t>des</w:t>
      </w:r>
      <w:r w:rsidR="004A7534" w:rsidRPr="00823D35">
        <w:rPr>
          <w:rFonts w:asciiTheme="minorHAnsi" w:hAnsiTheme="minorHAnsi"/>
          <w:lang w:val="fr-FR"/>
        </w:rPr>
        <w:t xml:space="preserve"> matéri</w:t>
      </w:r>
      <w:r w:rsidRPr="00823D35">
        <w:rPr>
          <w:rFonts w:asciiTheme="minorHAnsi" w:hAnsiTheme="minorHAnsi"/>
          <w:lang w:val="fr-FR"/>
        </w:rPr>
        <w:t>aux</w:t>
      </w:r>
      <w:r w:rsidR="004A7534" w:rsidRPr="00823D35">
        <w:rPr>
          <w:rFonts w:asciiTheme="minorHAnsi" w:hAnsiTheme="minorHAnsi"/>
          <w:lang w:val="fr-FR"/>
        </w:rPr>
        <w:t xml:space="preserve"> pour la formation</w:t>
      </w:r>
      <w:r w:rsidRPr="00823D35">
        <w:rPr>
          <w:rFonts w:asciiTheme="minorHAnsi" w:hAnsiTheme="minorHAnsi"/>
          <w:lang w:val="fr-FR"/>
        </w:rPr>
        <w:t xml:space="preserve">, </w:t>
      </w:r>
      <w:r w:rsidR="004A7534" w:rsidRPr="00823D35">
        <w:rPr>
          <w:rFonts w:asciiTheme="minorHAnsi" w:hAnsiTheme="minorHAnsi"/>
          <w:lang w:val="fr-FR"/>
        </w:rPr>
        <w:t>en différentes langues</w:t>
      </w:r>
      <w:r w:rsidRPr="00823D35">
        <w:rPr>
          <w:rFonts w:asciiTheme="minorHAnsi" w:hAnsiTheme="minorHAnsi"/>
          <w:lang w:val="fr-FR"/>
        </w:rPr>
        <w:t>, pour la formation spécifique e</w:t>
      </w:r>
      <w:r w:rsidR="004A7534" w:rsidRPr="00823D35">
        <w:rPr>
          <w:rFonts w:asciiTheme="minorHAnsi" w:hAnsiTheme="minorHAnsi"/>
          <w:lang w:val="fr-FR"/>
        </w:rPr>
        <w:t>t permanente (thèmes spécif</w:t>
      </w:r>
      <w:r w:rsidR="004A7534" w:rsidRPr="00C25EAA">
        <w:rPr>
          <w:rFonts w:asciiTheme="minorHAnsi" w:hAnsiTheme="minorHAnsi"/>
          <w:lang w:val="fr-FR"/>
        </w:rPr>
        <w:t>iques, histoire des coadjuteurs, outils communs à utiliser dans les parcours de formation) avec l’aide de l’ISS</w:t>
      </w:r>
      <w:r w:rsidR="00C25EAA" w:rsidRPr="00C25EAA">
        <w:rPr>
          <w:rFonts w:asciiTheme="minorHAnsi" w:hAnsiTheme="minorHAnsi"/>
          <w:lang w:val="fr-FR"/>
        </w:rPr>
        <w:t xml:space="preserve"> [Institut Historique Salésien]</w:t>
      </w:r>
      <w:r w:rsidR="004A7534" w:rsidRPr="00C25EAA">
        <w:rPr>
          <w:rFonts w:asciiTheme="minorHAnsi" w:hAnsiTheme="minorHAnsi"/>
          <w:lang w:val="fr-FR"/>
        </w:rPr>
        <w:t xml:space="preserve"> et du site créé par M. </w:t>
      </w:r>
      <w:r w:rsidR="004A7534" w:rsidRPr="00C25EAA">
        <w:rPr>
          <w:rFonts w:ascii="Cambria" w:hAnsi="Cambria"/>
          <w:lang w:val="fr-FR"/>
        </w:rPr>
        <w:t xml:space="preserve">Marco Bay : </w:t>
      </w:r>
      <w:hyperlink r:id="rId8" w:history="1">
        <w:r w:rsidR="004A7534" w:rsidRPr="00C25EAA">
          <w:rPr>
            <w:rStyle w:val="Hyperlink"/>
            <w:rFonts w:ascii="Cambria" w:hAnsi="Cambria"/>
            <w:color w:val="auto"/>
            <w:lang w:val="fr-FR"/>
          </w:rPr>
          <w:t>http://www.coadiutoresalesiano.net/</w:t>
        </w:r>
      </w:hyperlink>
    </w:p>
    <w:p w14:paraId="3D6A03C7" w14:textId="77777777" w:rsidR="00C7531C" w:rsidRPr="00C25EAA" w:rsidRDefault="00C7531C" w:rsidP="00DD7A1A">
      <w:pPr>
        <w:jc w:val="both"/>
        <w:rPr>
          <w:rFonts w:asciiTheme="minorHAnsi" w:hAnsiTheme="minorHAnsi"/>
          <w:lang w:val="fr-FR"/>
        </w:rPr>
      </w:pPr>
    </w:p>
    <w:p w14:paraId="271FACBB" w14:textId="77777777" w:rsidR="00C64055" w:rsidRPr="00C25EAA" w:rsidRDefault="004A7534" w:rsidP="00C7531C">
      <w:pPr>
        <w:rPr>
          <w:rFonts w:asciiTheme="minorHAnsi" w:hAnsiTheme="minorHAnsi"/>
          <w:b/>
          <w:lang w:val="fr-FR"/>
        </w:rPr>
      </w:pPr>
      <w:r w:rsidRPr="00C25EAA">
        <w:rPr>
          <w:rFonts w:asciiTheme="minorHAnsi" w:hAnsiTheme="minorHAnsi"/>
          <w:b/>
          <w:lang w:val="fr-FR"/>
        </w:rPr>
        <w:lastRenderedPageBreak/>
        <w:t xml:space="preserve">Décisions du Recteur Majeur avec son Conseil </w:t>
      </w:r>
    </w:p>
    <w:p w14:paraId="053247B2" w14:textId="77777777" w:rsidR="004A7534" w:rsidRPr="00C25EAA" w:rsidRDefault="004A7534" w:rsidP="00C7531C">
      <w:pPr>
        <w:rPr>
          <w:rFonts w:asciiTheme="minorHAnsi" w:hAnsiTheme="minorHAnsi"/>
          <w:b/>
          <w:lang w:val="fr-FR"/>
        </w:rPr>
      </w:pPr>
    </w:p>
    <w:p w14:paraId="74F52F42" w14:textId="77777777" w:rsidR="004A7534" w:rsidRPr="00C25EAA" w:rsidRDefault="004A7534" w:rsidP="00D65859">
      <w:pPr>
        <w:pStyle w:val="ListParagraph"/>
        <w:numPr>
          <w:ilvl w:val="0"/>
          <w:numId w:val="11"/>
        </w:numPr>
        <w:rPr>
          <w:rFonts w:asciiTheme="minorHAnsi" w:hAnsiTheme="minorHAnsi"/>
          <w:lang w:val="fr-FR"/>
        </w:rPr>
      </w:pPr>
      <w:r w:rsidRPr="00C25EAA">
        <w:rPr>
          <w:rFonts w:asciiTheme="minorHAnsi" w:hAnsiTheme="minorHAnsi"/>
          <w:lang w:val="fr-FR"/>
        </w:rPr>
        <w:t xml:space="preserve">Le CRESCO de Guatemala et le Salesian </w:t>
      </w:r>
      <w:proofErr w:type="spellStart"/>
      <w:r w:rsidRPr="00C25EAA">
        <w:rPr>
          <w:rFonts w:asciiTheme="minorHAnsi" w:hAnsiTheme="minorHAnsi"/>
          <w:lang w:val="fr-FR"/>
        </w:rPr>
        <w:t>Brothers</w:t>
      </w:r>
      <w:proofErr w:type="spellEnd"/>
      <w:r w:rsidRPr="00C25EAA">
        <w:rPr>
          <w:rFonts w:asciiTheme="minorHAnsi" w:hAnsiTheme="minorHAnsi"/>
          <w:lang w:val="fr-FR"/>
        </w:rPr>
        <w:t>’ Formation House</w:t>
      </w:r>
      <w:r w:rsidR="003C5282">
        <w:rPr>
          <w:rFonts w:asciiTheme="minorHAnsi" w:hAnsiTheme="minorHAnsi"/>
          <w:lang w:val="fr-FR"/>
        </w:rPr>
        <w:t>, « </w:t>
      </w:r>
      <w:proofErr w:type="spellStart"/>
      <w:r w:rsidRPr="00C25EAA">
        <w:rPr>
          <w:rFonts w:asciiTheme="minorHAnsi" w:hAnsiTheme="minorHAnsi"/>
          <w:lang w:val="fr-FR"/>
        </w:rPr>
        <w:t>Blessed</w:t>
      </w:r>
      <w:proofErr w:type="spellEnd"/>
      <w:r w:rsidRPr="00C25EAA">
        <w:rPr>
          <w:rFonts w:asciiTheme="minorHAnsi" w:hAnsiTheme="minorHAnsi"/>
          <w:lang w:val="fr-FR"/>
        </w:rPr>
        <w:t xml:space="preserve"> Stephen Sándor </w:t>
      </w:r>
      <w:proofErr w:type="spellStart"/>
      <w:r w:rsidRPr="00C25EAA">
        <w:rPr>
          <w:rFonts w:asciiTheme="minorHAnsi" w:hAnsiTheme="minorHAnsi"/>
          <w:lang w:val="fr-FR"/>
        </w:rPr>
        <w:t>Community</w:t>
      </w:r>
      <w:proofErr w:type="spellEnd"/>
      <w:r w:rsidR="003C5282">
        <w:rPr>
          <w:rFonts w:asciiTheme="minorHAnsi" w:hAnsiTheme="minorHAnsi"/>
          <w:lang w:val="fr-FR"/>
        </w:rPr>
        <w:t xml:space="preserve"> » [Communauté Bienheureux Étienne </w:t>
      </w:r>
      <w:r w:rsidR="003C5282" w:rsidRPr="00C25EAA">
        <w:rPr>
          <w:rFonts w:asciiTheme="minorHAnsi" w:hAnsiTheme="minorHAnsi"/>
          <w:lang w:val="fr-FR"/>
        </w:rPr>
        <w:t>Sándor</w:t>
      </w:r>
      <w:r w:rsidR="003C5282">
        <w:rPr>
          <w:rFonts w:asciiTheme="minorHAnsi" w:hAnsiTheme="minorHAnsi"/>
          <w:lang w:val="fr-FR"/>
        </w:rPr>
        <w:t>]</w:t>
      </w:r>
      <w:r w:rsidRPr="00C25EAA">
        <w:rPr>
          <w:rFonts w:asciiTheme="minorHAnsi" w:hAnsiTheme="minorHAnsi"/>
          <w:lang w:val="fr-FR"/>
        </w:rPr>
        <w:t xml:space="preserve"> de Parañaque étudieront et modifieront leur programme académique pour l’adapter à la formation de laïcs consacrés</w:t>
      </w:r>
      <w:r w:rsidR="00C25EAA" w:rsidRPr="00C25EAA">
        <w:rPr>
          <w:rFonts w:asciiTheme="minorHAnsi" w:hAnsiTheme="minorHAnsi"/>
          <w:lang w:val="fr-FR"/>
        </w:rPr>
        <w:t xml:space="preserve"> ; ce programme </w:t>
      </w:r>
      <w:r w:rsidRPr="00C25EAA">
        <w:rPr>
          <w:rFonts w:asciiTheme="minorHAnsi" w:hAnsiTheme="minorHAnsi"/>
          <w:lang w:val="fr-FR"/>
        </w:rPr>
        <w:t xml:space="preserve">contient des particularités et des accents différents </w:t>
      </w:r>
      <w:r w:rsidR="003C5282">
        <w:rPr>
          <w:rFonts w:asciiTheme="minorHAnsi" w:hAnsiTheme="minorHAnsi"/>
          <w:lang w:val="fr-FR"/>
        </w:rPr>
        <w:t>par rapport à</w:t>
      </w:r>
      <w:r w:rsidRPr="00C25EAA">
        <w:rPr>
          <w:rFonts w:asciiTheme="minorHAnsi" w:hAnsiTheme="minorHAnsi"/>
          <w:lang w:val="fr-FR"/>
        </w:rPr>
        <w:t xml:space="preserve"> la préparation théologique </w:t>
      </w:r>
      <w:r w:rsidR="003C5282">
        <w:rPr>
          <w:rFonts w:asciiTheme="minorHAnsi" w:hAnsiTheme="minorHAnsi"/>
          <w:lang w:val="fr-FR"/>
        </w:rPr>
        <w:t>des candidats</w:t>
      </w:r>
      <w:r w:rsidRPr="00C25EAA">
        <w:rPr>
          <w:rFonts w:asciiTheme="minorHAnsi" w:hAnsiTheme="minorHAnsi"/>
          <w:lang w:val="fr-FR"/>
        </w:rPr>
        <w:t xml:space="preserve"> au sacerdoce. Le programme des</w:t>
      </w:r>
      <w:r w:rsidR="00C25EAA" w:rsidRPr="00C25EAA">
        <w:rPr>
          <w:rFonts w:asciiTheme="minorHAnsi" w:hAnsiTheme="minorHAnsi"/>
          <w:lang w:val="fr-FR"/>
        </w:rPr>
        <w:t xml:space="preserve"> « I</w:t>
      </w:r>
      <w:r w:rsidRPr="00C25EAA">
        <w:rPr>
          <w:rFonts w:asciiTheme="minorHAnsi" w:hAnsiTheme="minorHAnsi"/>
          <w:lang w:val="fr-FR"/>
        </w:rPr>
        <w:t xml:space="preserve">nstituts </w:t>
      </w:r>
      <w:r w:rsidR="00C25EAA" w:rsidRPr="00C25EAA">
        <w:rPr>
          <w:rFonts w:asciiTheme="minorHAnsi" w:hAnsiTheme="minorHAnsi"/>
          <w:lang w:val="fr-FR"/>
        </w:rPr>
        <w:t>Supérieurs de Sciences R</w:t>
      </w:r>
      <w:r w:rsidRPr="00C25EAA">
        <w:rPr>
          <w:rFonts w:asciiTheme="minorHAnsi" w:hAnsiTheme="minorHAnsi"/>
          <w:lang w:val="fr-FR"/>
        </w:rPr>
        <w:t>eligieuses » comme par exemple les prog</w:t>
      </w:r>
      <w:r w:rsidR="003C5282">
        <w:rPr>
          <w:rFonts w:asciiTheme="minorHAnsi" w:hAnsiTheme="minorHAnsi"/>
          <w:lang w:val="fr-FR"/>
        </w:rPr>
        <w:t>rammes proposés par différents C</w:t>
      </w:r>
      <w:r w:rsidRPr="00C25EAA">
        <w:rPr>
          <w:rFonts w:asciiTheme="minorHAnsi" w:hAnsiTheme="minorHAnsi"/>
          <w:lang w:val="fr-FR"/>
        </w:rPr>
        <w:t>entres tels l’</w:t>
      </w:r>
      <w:proofErr w:type="spellStart"/>
      <w:r w:rsidRPr="00C25EAA">
        <w:rPr>
          <w:rFonts w:asciiTheme="minorHAnsi" w:hAnsiTheme="minorHAnsi"/>
          <w:lang w:val="fr-FR"/>
        </w:rPr>
        <w:t>Instituto</w:t>
      </w:r>
      <w:proofErr w:type="spellEnd"/>
      <w:r w:rsidRPr="00C25EAA">
        <w:rPr>
          <w:rFonts w:asciiTheme="minorHAnsi" w:hAnsiTheme="minorHAnsi"/>
          <w:lang w:val="fr-FR"/>
        </w:rPr>
        <w:t xml:space="preserve"> Superior de </w:t>
      </w:r>
      <w:proofErr w:type="spellStart"/>
      <w:r w:rsidRPr="00C25EAA">
        <w:rPr>
          <w:rFonts w:asciiTheme="minorHAnsi" w:hAnsiTheme="minorHAnsi"/>
          <w:lang w:val="fr-FR"/>
        </w:rPr>
        <w:t>Ciencias</w:t>
      </w:r>
      <w:proofErr w:type="spellEnd"/>
      <w:r w:rsidRPr="00C25EAA">
        <w:rPr>
          <w:rFonts w:asciiTheme="minorHAnsi" w:hAnsiTheme="minorHAnsi"/>
          <w:lang w:val="fr-FR"/>
        </w:rPr>
        <w:t xml:space="preserve"> </w:t>
      </w:r>
      <w:proofErr w:type="spellStart"/>
      <w:r w:rsidRPr="00C25EAA">
        <w:rPr>
          <w:rFonts w:asciiTheme="minorHAnsi" w:hAnsiTheme="minorHAnsi"/>
          <w:lang w:val="fr-FR"/>
        </w:rPr>
        <w:t>Religi</w:t>
      </w:r>
      <w:r w:rsidR="003C5282">
        <w:rPr>
          <w:rFonts w:asciiTheme="minorHAnsi" w:hAnsiTheme="minorHAnsi"/>
          <w:lang w:val="fr-FR"/>
        </w:rPr>
        <w:t>osas</w:t>
      </w:r>
      <w:proofErr w:type="spellEnd"/>
      <w:r w:rsidR="003C5282">
        <w:rPr>
          <w:rFonts w:asciiTheme="minorHAnsi" w:hAnsiTheme="minorHAnsi"/>
          <w:lang w:val="fr-FR"/>
        </w:rPr>
        <w:t xml:space="preserve"> Don Bosco de « </w:t>
      </w:r>
      <w:r w:rsidR="00C25EAA" w:rsidRPr="00C25EAA">
        <w:rPr>
          <w:rFonts w:asciiTheme="minorHAnsi" w:hAnsiTheme="minorHAnsi"/>
          <w:lang w:val="fr-FR"/>
        </w:rPr>
        <w:t>Martí-</w:t>
      </w:r>
      <w:proofErr w:type="spellStart"/>
      <w:r w:rsidR="00C25EAA" w:rsidRPr="00C25EAA">
        <w:rPr>
          <w:rFonts w:asciiTheme="minorHAnsi" w:hAnsiTheme="minorHAnsi"/>
          <w:lang w:val="fr-FR"/>
        </w:rPr>
        <w:t>Codolar</w:t>
      </w:r>
      <w:proofErr w:type="spellEnd"/>
      <w:r w:rsidR="003C5282">
        <w:rPr>
          <w:rFonts w:asciiTheme="minorHAnsi" w:hAnsiTheme="minorHAnsi"/>
          <w:lang w:val="fr-FR"/>
        </w:rPr>
        <w:t xml:space="preserve"> » à </w:t>
      </w:r>
      <w:r w:rsidRPr="00C25EAA">
        <w:rPr>
          <w:rFonts w:asciiTheme="minorHAnsi" w:hAnsiTheme="minorHAnsi"/>
          <w:lang w:val="fr-FR"/>
        </w:rPr>
        <w:t>Barcelon</w:t>
      </w:r>
      <w:r w:rsidR="003C5282">
        <w:rPr>
          <w:rFonts w:asciiTheme="minorHAnsi" w:hAnsiTheme="minorHAnsi"/>
          <w:lang w:val="fr-FR"/>
        </w:rPr>
        <w:t>e</w:t>
      </w:r>
      <w:r w:rsidRPr="00C25EAA">
        <w:rPr>
          <w:rFonts w:asciiTheme="minorHAnsi" w:hAnsiTheme="minorHAnsi"/>
          <w:lang w:val="fr-FR"/>
        </w:rPr>
        <w:t>, et l’Institut de Théologie et de Pastorale pour les Religieux</w:t>
      </w:r>
      <w:r w:rsidR="003C5282">
        <w:rPr>
          <w:rFonts w:asciiTheme="minorHAnsi" w:hAnsiTheme="minorHAnsi"/>
          <w:lang w:val="fr-FR"/>
        </w:rPr>
        <w:t xml:space="preserve"> à</w:t>
      </w:r>
      <w:r w:rsidRPr="00C25EAA">
        <w:rPr>
          <w:rFonts w:asciiTheme="minorHAnsi" w:hAnsiTheme="minorHAnsi"/>
          <w:lang w:val="fr-FR"/>
        </w:rPr>
        <w:t xml:space="preserve"> Yaoundé, peuvent s’avérer un point de référence intéressant.</w:t>
      </w:r>
    </w:p>
    <w:p w14:paraId="7D22EEA2" w14:textId="77777777" w:rsidR="004A7534" w:rsidRPr="00180DDF" w:rsidRDefault="004A7534" w:rsidP="00D65859">
      <w:pPr>
        <w:pStyle w:val="ListParagraph"/>
        <w:numPr>
          <w:ilvl w:val="0"/>
          <w:numId w:val="11"/>
        </w:numPr>
        <w:rPr>
          <w:rFonts w:asciiTheme="minorHAnsi" w:hAnsiTheme="minorHAnsi"/>
          <w:lang w:val="fr-FR"/>
        </w:rPr>
      </w:pPr>
      <w:r w:rsidRPr="00180DDF">
        <w:rPr>
          <w:rFonts w:asciiTheme="minorHAnsi" w:hAnsiTheme="minorHAnsi"/>
          <w:lang w:val="fr-FR"/>
        </w:rPr>
        <w:t>Dans la formation spécifique, on doit prévoir pour les confrères laïcs une expérience d’une ou deux semaines sur les lieux salésiens, si possible en préparation à la profession perpétuelle.</w:t>
      </w:r>
    </w:p>
    <w:p w14:paraId="4029C034" w14:textId="77777777" w:rsidR="004A7534" w:rsidRPr="00180DDF" w:rsidRDefault="004A7534" w:rsidP="00D65859">
      <w:pPr>
        <w:pStyle w:val="ListParagraph"/>
        <w:numPr>
          <w:ilvl w:val="0"/>
          <w:numId w:val="11"/>
        </w:numPr>
        <w:rPr>
          <w:rFonts w:asciiTheme="minorHAnsi" w:hAnsiTheme="minorHAnsi"/>
          <w:lang w:val="fr-FR"/>
        </w:rPr>
      </w:pPr>
      <w:r w:rsidRPr="00180DDF">
        <w:rPr>
          <w:rFonts w:asciiTheme="minorHAnsi" w:hAnsiTheme="minorHAnsi"/>
          <w:lang w:val="fr-FR"/>
        </w:rPr>
        <w:t xml:space="preserve">Assurer et suivre la formation professionnelle des </w:t>
      </w:r>
      <w:r w:rsidR="00180DDF" w:rsidRPr="00180DDF">
        <w:rPr>
          <w:rFonts w:asciiTheme="minorHAnsi" w:hAnsiTheme="minorHAnsi"/>
          <w:lang w:val="fr-FR"/>
        </w:rPr>
        <w:t>S</w:t>
      </w:r>
      <w:r w:rsidRPr="00180DDF">
        <w:rPr>
          <w:rFonts w:asciiTheme="minorHAnsi" w:hAnsiTheme="minorHAnsi"/>
          <w:lang w:val="fr-FR"/>
        </w:rPr>
        <w:t>alésiens laïcs selon les différents contextes.</w:t>
      </w:r>
    </w:p>
    <w:p w14:paraId="1CBF4E67" w14:textId="77777777" w:rsidR="00D402F0" w:rsidRPr="00DC36C7" w:rsidRDefault="004A7534" w:rsidP="00991D0F">
      <w:pPr>
        <w:pStyle w:val="ListParagraph"/>
        <w:numPr>
          <w:ilvl w:val="0"/>
          <w:numId w:val="11"/>
        </w:numPr>
        <w:rPr>
          <w:rFonts w:asciiTheme="minorHAnsi" w:hAnsiTheme="minorHAnsi"/>
          <w:lang w:val="fr-FR"/>
        </w:rPr>
      </w:pPr>
      <w:r w:rsidRPr="00180DDF">
        <w:rPr>
          <w:rFonts w:asciiTheme="minorHAnsi" w:hAnsiTheme="minorHAnsi"/>
          <w:lang w:val="fr-FR"/>
        </w:rPr>
        <w:t xml:space="preserve">Chaque </w:t>
      </w:r>
      <w:r w:rsidR="00180DDF" w:rsidRPr="00180DDF">
        <w:rPr>
          <w:rFonts w:asciiTheme="minorHAnsi" w:hAnsiTheme="minorHAnsi"/>
          <w:lang w:val="fr-FR"/>
        </w:rPr>
        <w:t>R</w:t>
      </w:r>
      <w:r w:rsidRPr="00180DDF">
        <w:rPr>
          <w:rFonts w:asciiTheme="minorHAnsi" w:hAnsiTheme="minorHAnsi"/>
          <w:lang w:val="fr-FR"/>
        </w:rPr>
        <w:t xml:space="preserve">égion, à travers la </w:t>
      </w:r>
      <w:r w:rsidR="00180DDF" w:rsidRPr="00180DDF">
        <w:rPr>
          <w:rFonts w:asciiTheme="minorHAnsi" w:hAnsiTheme="minorHAnsi"/>
          <w:lang w:val="fr-FR"/>
        </w:rPr>
        <w:t>C</w:t>
      </w:r>
      <w:r w:rsidRPr="00180DDF">
        <w:rPr>
          <w:rFonts w:asciiTheme="minorHAnsi" w:hAnsiTheme="minorHAnsi"/>
          <w:lang w:val="fr-FR"/>
        </w:rPr>
        <w:t xml:space="preserve">ommission régionale pour la </w:t>
      </w:r>
      <w:r w:rsidR="00180DDF" w:rsidRPr="00180DDF">
        <w:rPr>
          <w:rFonts w:asciiTheme="minorHAnsi" w:hAnsiTheme="minorHAnsi"/>
          <w:lang w:val="fr-FR"/>
        </w:rPr>
        <w:t>F</w:t>
      </w:r>
      <w:r w:rsidRPr="00180DDF">
        <w:rPr>
          <w:rFonts w:asciiTheme="minorHAnsi" w:hAnsiTheme="minorHAnsi"/>
          <w:lang w:val="fr-FR"/>
        </w:rPr>
        <w:t>ormation doit vérifier la possibilité d’offrir</w:t>
      </w:r>
      <w:r w:rsidR="007117FC">
        <w:rPr>
          <w:rFonts w:asciiTheme="minorHAnsi" w:hAnsiTheme="minorHAnsi"/>
          <w:lang w:val="fr-FR"/>
        </w:rPr>
        <w:t>,</w:t>
      </w:r>
      <w:r w:rsidRPr="00180DDF">
        <w:rPr>
          <w:rFonts w:asciiTheme="minorHAnsi" w:hAnsiTheme="minorHAnsi"/>
          <w:lang w:val="fr-FR"/>
        </w:rPr>
        <w:t xml:space="preserve"> durant le </w:t>
      </w:r>
      <w:proofErr w:type="spellStart"/>
      <w:r w:rsidRPr="00180DDF">
        <w:rPr>
          <w:rFonts w:asciiTheme="minorHAnsi" w:hAnsiTheme="minorHAnsi"/>
          <w:lang w:val="fr-FR"/>
        </w:rPr>
        <w:t>postnoviciat</w:t>
      </w:r>
      <w:proofErr w:type="spellEnd"/>
      <w:r w:rsidR="007117FC">
        <w:rPr>
          <w:rFonts w:asciiTheme="minorHAnsi" w:hAnsiTheme="minorHAnsi"/>
          <w:lang w:val="fr-FR"/>
        </w:rPr>
        <w:t>,</w:t>
      </w:r>
      <w:r w:rsidRPr="00180DDF">
        <w:rPr>
          <w:rFonts w:asciiTheme="minorHAnsi" w:hAnsiTheme="minorHAnsi"/>
          <w:lang w:val="fr-FR"/>
        </w:rPr>
        <w:t xml:space="preserve"> des études différenciées, selon ce que dit la </w:t>
      </w:r>
      <w:r w:rsidRPr="00180DDF">
        <w:rPr>
          <w:rFonts w:asciiTheme="minorHAnsi" w:hAnsiTheme="minorHAnsi"/>
          <w:i/>
          <w:lang w:val="fr-FR"/>
        </w:rPr>
        <w:t>Ratio</w:t>
      </w:r>
      <w:r w:rsidRPr="00180DDF">
        <w:rPr>
          <w:rFonts w:asciiTheme="minorHAnsi" w:hAnsiTheme="minorHAnsi"/>
          <w:lang w:val="fr-FR"/>
        </w:rPr>
        <w:t xml:space="preserve"> (2016, § 408) : </w:t>
      </w:r>
      <w:r w:rsidRPr="00D402F0">
        <w:rPr>
          <w:rFonts w:asciiTheme="minorHAnsi" w:hAnsiTheme="minorHAnsi"/>
          <w:lang w:val="fr-FR"/>
        </w:rPr>
        <w:t xml:space="preserve">« Les études du </w:t>
      </w:r>
      <w:proofErr w:type="spellStart"/>
      <w:r w:rsidRPr="00D402F0">
        <w:rPr>
          <w:rFonts w:asciiTheme="minorHAnsi" w:hAnsiTheme="minorHAnsi"/>
          <w:lang w:val="fr-FR"/>
        </w:rPr>
        <w:t>postnoviciat</w:t>
      </w:r>
      <w:proofErr w:type="spellEnd"/>
      <w:r w:rsidRPr="00D402F0">
        <w:rPr>
          <w:rFonts w:asciiTheme="minorHAnsi" w:hAnsiTheme="minorHAnsi"/>
          <w:lang w:val="fr-FR"/>
        </w:rPr>
        <w:t xml:space="preserve"> tiennent compte des caractéristiques propres de la vocation du Salésien coadjuteur. Vu l’importance de la philosophie</w:t>
      </w:r>
      <w:r w:rsidR="00D402F0" w:rsidRPr="00D402F0">
        <w:rPr>
          <w:rFonts w:asciiTheme="minorHAnsi" w:hAnsiTheme="minorHAnsi"/>
          <w:lang w:val="fr-FR"/>
        </w:rPr>
        <w:t xml:space="preserve"> pour la formation à la vie religieuse et pour la préparation d’un éducateur des jeunes, le Salésien coadjuteur en aborde aussi l’étude sous la forme et dans la mesure les mieux appropriées à sa vocation spécifique. Le programme d’études inclut aussi la préparation pédagogique, les éléments pastoraux et catéchistiques, et une éducation sociopolitique qui tient avant tout compte de l’enseignement social de l’Église et prépare à un travail éducatif spécifique dans le monde. Il faut donc, au niveau provincial ou interprovincial, qu’il y ait pour les coadjuteurs </w:t>
      </w:r>
      <w:r w:rsidR="007117FC">
        <w:rPr>
          <w:rFonts w:asciiTheme="minorHAnsi" w:hAnsiTheme="minorHAnsi"/>
          <w:i/>
          <w:lang w:val="fr-FR"/>
        </w:rPr>
        <w:t>"</w:t>
      </w:r>
      <w:r w:rsidR="00D402F0" w:rsidRPr="00D402F0">
        <w:rPr>
          <w:rFonts w:asciiTheme="minorHAnsi" w:hAnsiTheme="minorHAnsi"/>
          <w:i/>
          <w:lang w:val="fr-FR"/>
        </w:rPr>
        <w:t>un</w:t>
      </w:r>
      <w:r w:rsidR="00D402F0">
        <w:rPr>
          <w:rFonts w:asciiTheme="minorHAnsi" w:hAnsiTheme="minorHAnsi"/>
          <w:i/>
          <w:lang w:val="fr-FR"/>
        </w:rPr>
        <w:t xml:space="preserve"> curriculum de formation sérieux, mais souple et adaptable</w:t>
      </w:r>
      <w:r w:rsidR="00D402F0">
        <w:rPr>
          <w:rFonts w:asciiTheme="minorHAnsi" w:hAnsiTheme="minorHAnsi"/>
          <w:lang w:val="fr-FR"/>
        </w:rPr>
        <w:t xml:space="preserve"> tant à la nature </w:t>
      </w:r>
      <w:r w:rsidR="00D402F0" w:rsidRPr="00DC36C7">
        <w:rPr>
          <w:rFonts w:asciiTheme="minorHAnsi" w:hAnsiTheme="minorHAnsi"/>
          <w:lang w:val="fr-FR"/>
        </w:rPr>
        <w:t>propre des diverses tâches qu’aux possibilités concrètes des candidats"(CG</w:t>
      </w:r>
      <w:r w:rsidR="007117FC" w:rsidRPr="00DC36C7">
        <w:rPr>
          <w:rFonts w:asciiTheme="minorHAnsi" w:hAnsiTheme="minorHAnsi"/>
          <w:lang w:val="fr-FR"/>
        </w:rPr>
        <w:t> </w:t>
      </w:r>
      <w:r w:rsidR="00D402F0" w:rsidRPr="00DC36C7">
        <w:rPr>
          <w:rFonts w:asciiTheme="minorHAnsi" w:hAnsiTheme="minorHAnsi"/>
          <w:lang w:val="fr-FR"/>
        </w:rPr>
        <w:t>21, n. 301). »</w:t>
      </w:r>
    </w:p>
    <w:p w14:paraId="722F9224" w14:textId="77777777" w:rsidR="00D402F0" w:rsidRPr="00DC36C7" w:rsidRDefault="003B07A4" w:rsidP="00991D0F">
      <w:pPr>
        <w:pStyle w:val="ListParagraph"/>
        <w:numPr>
          <w:ilvl w:val="0"/>
          <w:numId w:val="11"/>
        </w:numPr>
        <w:rPr>
          <w:rFonts w:asciiTheme="minorHAnsi" w:hAnsiTheme="minorHAnsi"/>
          <w:i/>
          <w:lang w:val="fr-FR"/>
        </w:rPr>
      </w:pPr>
      <w:r w:rsidRPr="00DC36C7">
        <w:rPr>
          <w:rFonts w:asciiTheme="minorHAnsi" w:hAnsiTheme="minorHAnsi"/>
          <w:lang w:val="fr-FR"/>
        </w:rPr>
        <w:t>En 2016, le Recteur Majeur, Père Ángel Fernández Artime,</w:t>
      </w:r>
      <w:r w:rsidR="00180DDF" w:rsidRPr="00DC36C7">
        <w:rPr>
          <w:rFonts w:asciiTheme="minorHAnsi" w:hAnsiTheme="minorHAnsi"/>
          <w:lang w:val="fr-FR"/>
        </w:rPr>
        <w:t xml:space="preserve"> a décidé de créer un nouveau Centre de F</w:t>
      </w:r>
      <w:r w:rsidRPr="00DC36C7">
        <w:rPr>
          <w:rFonts w:asciiTheme="minorHAnsi" w:hAnsiTheme="minorHAnsi"/>
          <w:lang w:val="fr-FR"/>
        </w:rPr>
        <w:t>ormation,</w:t>
      </w:r>
      <w:r w:rsidR="00180DDF" w:rsidRPr="00DC36C7">
        <w:rPr>
          <w:rFonts w:asciiTheme="minorHAnsi" w:hAnsiTheme="minorHAnsi"/>
          <w:lang w:val="fr-FR"/>
        </w:rPr>
        <w:t xml:space="preserve"> principalement pour les S</w:t>
      </w:r>
      <w:r w:rsidRPr="00DC36C7">
        <w:rPr>
          <w:rFonts w:asciiTheme="minorHAnsi" w:hAnsiTheme="minorHAnsi"/>
          <w:lang w:val="fr-FR"/>
        </w:rPr>
        <w:t>alésiens laïcs d’Europe, à Martí-</w:t>
      </w:r>
      <w:proofErr w:type="spellStart"/>
      <w:r w:rsidRPr="00DC36C7">
        <w:rPr>
          <w:rFonts w:asciiTheme="minorHAnsi" w:hAnsiTheme="minorHAnsi"/>
          <w:lang w:val="fr-FR"/>
        </w:rPr>
        <w:t>Codolar</w:t>
      </w:r>
      <w:proofErr w:type="spellEnd"/>
      <w:r w:rsidRPr="00DC36C7">
        <w:rPr>
          <w:rFonts w:asciiTheme="minorHAnsi" w:hAnsiTheme="minorHAnsi"/>
          <w:lang w:val="fr-FR"/>
        </w:rPr>
        <w:t xml:space="preserve"> (Barcelone). Ainsi, avec le CRESCO, Yaoundé et Sándor, nous aurons quatre </w:t>
      </w:r>
      <w:r w:rsidR="00180DDF" w:rsidRPr="00DC36C7">
        <w:rPr>
          <w:rFonts w:asciiTheme="minorHAnsi" w:hAnsiTheme="minorHAnsi"/>
          <w:lang w:val="fr-FR"/>
        </w:rPr>
        <w:t>C</w:t>
      </w:r>
      <w:r w:rsidRPr="00DC36C7">
        <w:rPr>
          <w:rFonts w:asciiTheme="minorHAnsi" w:hAnsiTheme="minorHAnsi"/>
          <w:lang w:val="fr-FR"/>
        </w:rPr>
        <w:t xml:space="preserve">entres pour la </w:t>
      </w:r>
      <w:r w:rsidR="00180DDF" w:rsidRPr="00DC36C7">
        <w:rPr>
          <w:rFonts w:asciiTheme="minorHAnsi" w:hAnsiTheme="minorHAnsi"/>
          <w:lang w:val="fr-FR"/>
        </w:rPr>
        <w:t>f</w:t>
      </w:r>
      <w:r w:rsidRPr="00DC36C7">
        <w:rPr>
          <w:rFonts w:asciiTheme="minorHAnsi" w:hAnsiTheme="minorHAnsi"/>
          <w:lang w:val="fr-FR"/>
        </w:rPr>
        <w:t xml:space="preserve">ormation spécifique du </w:t>
      </w:r>
      <w:r w:rsidR="00180DDF" w:rsidRPr="00DC36C7">
        <w:rPr>
          <w:rFonts w:asciiTheme="minorHAnsi" w:hAnsiTheme="minorHAnsi"/>
          <w:lang w:val="fr-FR"/>
        </w:rPr>
        <w:t>S</w:t>
      </w:r>
      <w:r w:rsidRPr="00DC36C7">
        <w:rPr>
          <w:rFonts w:asciiTheme="minorHAnsi" w:hAnsiTheme="minorHAnsi"/>
          <w:lang w:val="fr-FR"/>
        </w:rPr>
        <w:t xml:space="preserve">alésien laïc. Pour le moment, les confrères de la </w:t>
      </w:r>
      <w:r w:rsidR="00180DDF" w:rsidRPr="00DC36C7">
        <w:rPr>
          <w:rFonts w:asciiTheme="minorHAnsi" w:hAnsiTheme="minorHAnsi"/>
          <w:lang w:val="fr-FR"/>
        </w:rPr>
        <w:t>R</w:t>
      </w:r>
      <w:r w:rsidRPr="00DC36C7">
        <w:rPr>
          <w:rFonts w:asciiTheme="minorHAnsi" w:hAnsiTheme="minorHAnsi"/>
          <w:lang w:val="fr-FR"/>
        </w:rPr>
        <w:t>égion</w:t>
      </w:r>
      <w:r w:rsidR="00180DDF" w:rsidRPr="00DC36C7">
        <w:rPr>
          <w:rFonts w:asciiTheme="minorHAnsi" w:hAnsiTheme="minorHAnsi"/>
          <w:lang w:val="fr-FR"/>
        </w:rPr>
        <w:t xml:space="preserve"> Asie-S</w:t>
      </w:r>
      <w:r w:rsidRPr="00DC36C7">
        <w:rPr>
          <w:rFonts w:asciiTheme="minorHAnsi" w:hAnsiTheme="minorHAnsi"/>
          <w:lang w:val="fr-FR"/>
        </w:rPr>
        <w:t xml:space="preserve">ud et les confrères anglophones de la </w:t>
      </w:r>
      <w:r w:rsidR="00180DDF" w:rsidRPr="00DC36C7">
        <w:rPr>
          <w:rFonts w:asciiTheme="minorHAnsi" w:hAnsiTheme="minorHAnsi"/>
          <w:lang w:val="fr-FR"/>
        </w:rPr>
        <w:t>R</w:t>
      </w:r>
      <w:r w:rsidRPr="00DC36C7">
        <w:rPr>
          <w:rFonts w:asciiTheme="minorHAnsi" w:hAnsiTheme="minorHAnsi"/>
          <w:lang w:val="fr-FR"/>
        </w:rPr>
        <w:t xml:space="preserve">égion Afrique-Madagascar sont orientés vers Sándor </w:t>
      </w:r>
      <w:proofErr w:type="spellStart"/>
      <w:r w:rsidRPr="00DC36C7">
        <w:rPr>
          <w:rFonts w:asciiTheme="minorHAnsi" w:hAnsiTheme="minorHAnsi"/>
          <w:lang w:val="fr-FR"/>
        </w:rPr>
        <w:t>Community</w:t>
      </w:r>
      <w:proofErr w:type="spellEnd"/>
      <w:r w:rsidRPr="00DC36C7">
        <w:rPr>
          <w:rFonts w:asciiTheme="minorHAnsi" w:hAnsiTheme="minorHAnsi"/>
          <w:lang w:val="fr-FR"/>
        </w:rPr>
        <w:t xml:space="preserve"> (Parañaque).</w:t>
      </w:r>
    </w:p>
    <w:p w14:paraId="26066F48" w14:textId="77777777" w:rsidR="00D317BE" w:rsidRPr="00180DDF" w:rsidRDefault="00D317BE">
      <w:pPr>
        <w:rPr>
          <w:lang w:val="fr-FR"/>
        </w:rPr>
      </w:pPr>
    </w:p>
    <w:p w14:paraId="5FE7EEE7" w14:textId="77777777" w:rsidR="00D317BE" w:rsidRPr="003B07A4" w:rsidRDefault="00D317BE" w:rsidP="00D317BE">
      <w:pPr>
        <w:jc w:val="center"/>
        <w:rPr>
          <w:lang w:val="fr-FR"/>
        </w:rPr>
      </w:pPr>
      <w:r w:rsidRPr="003B07A4">
        <w:rPr>
          <w:lang w:val="fr-FR"/>
        </w:rPr>
        <w:t>***</w:t>
      </w:r>
    </w:p>
    <w:p w14:paraId="5FC4F446" w14:textId="77777777" w:rsidR="00A76376" w:rsidRPr="003B07A4" w:rsidRDefault="00A76376" w:rsidP="00D317BE">
      <w:pPr>
        <w:jc w:val="center"/>
        <w:rPr>
          <w:lang w:val="fr-FR"/>
        </w:rPr>
      </w:pPr>
    </w:p>
    <w:p w14:paraId="21DC11E6" w14:textId="77777777" w:rsidR="003B07A4" w:rsidRPr="003B07A4" w:rsidRDefault="009709E9" w:rsidP="00AE6679">
      <w:pPr>
        <w:ind w:left="1134"/>
        <w:jc w:val="both"/>
        <w:rPr>
          <w:i/>
          <w:lang w:val="fr-FR"/>
        </w:rPr>
      </w:pPr>
      <w:r>
        <w:rPr>
          <w:i/>
          <w:lang w:val="fr-FR"/>
        </w:rPr>
        <w:t>« É</w:t>
      </w:r>
      <w:r w:rsidR="003B07A4" w:rsidRPr="003B07A4">
        <w:rPr>
          <w:i/>
          <w:lang w:val="fr-FR"/>
        </w:rPr>
        <w:t xml:space="preserve">clairé par la personne du Christ et par son </w:t>
      </w:r>
      <w:r w:rsidR="00AE6679">
        <w:rPr>
          <w:i/>
          <w:lang w:val="fr-FR"/>
        </w:rPr>
        <w:t>É</w:t>
      </w:r>
      <w:r w:rsidR="003B07A4" w:rsidRPr="003B07A4">
        <w:rPr>
          <w:i/>
          <w:lang w:val="fr-FR"/>
        </w:rPr>
        <w:t xml:space="preserve">vangile vécu selon l’esprit de Don Bosco, le </w:t>
      </w:r>
      <w:r w:rsidR="00625028">
        <w:rPr>
          <w:i/>
          <w:lang w:val="fr-FR"/>
        </w:rPr>
        <w:t>S</w:t>
      </w:r>
      <w:r w:rsidR="003B07A4" w:rsidRPr="003B07A4">
        <w:rPr>
          <w:i/>
          <w:lang w:val="fr-FR"/>
        </w:rPr>
        <w:t xml:space="preserve">alésien s’engage dans un processus de formation qui dure toute la vie, et il en respecte les rythmes de maturation. Il fait l’expérience des valeurs de la vocation salésienne dans les divers moments de son existence et accepte l’ascèse qu’un tel cheminement comporte. </w:t>
      </w:r>
    </w:p>
    <w:p w14:paraId="12A770AF" w14:textId="77777777" w:rsidR="00A76376" w:rsidRPr="009709E9" w:rsidRDefault="003B07A4" w:rsidP="009709E9">
      <w:pPr>
        <w:ind w:left="1134"/>
        <w:jc w:val="both"/>
        <w:rPr>
          <w:lang w:val="fr-FR"/>
        </w:rPr>
      </w:pPr>
      <w:r w:rsidRPr="003B07A4">
        <w:rPr>
          <w:i/>
          <w:lang w:val="fr-FR"/>
        </w:rPr>
        <w:lastRenderedPageBreak/>
        <w:t>Avec l’aide de Marie, mère et maîtresse de vie, il s’efforce de devenir éducateur pasteur des jeunes, selon la forme de vie, laïque ou sacerdotale, qui lui est propre.</w:t>
      </w:r>
      <w:r w:rsidR="009709E9">
        <w:rPr>
          <w:i/>
          <w:lang w:val="fr-FR"/>
        </w:rPr>
        <w:t> »</w:t>
      </w:r>
      <w:r w:rsidR="009709E9">
        <w:rPr>
          <w:lang w:val="fr-FR"/>
        </w:rPr>
        <w:t xml:space="preserve"> </w:t>
      </w:r>
      <w:r w:rsidR="00A76376" w:rsidRPr="00484119">
        <w:rPr>
          <w:lang w:val="fr-FR"/>
        </w:rPr>
        <w:t>(C 98)</w:t>
      </w:r>
    </w:p>
    <w:p w14:paraId="3C9AB208" w14:textId="77777777" w:rsidR="00A76376" w:rsidRPr="00625028" w:rsidRDefault="00A76376" w:rsidP="00A76376">
      <w:pPr>
        <w:rPr>
          <w:lang w:val="fr-FR"/>
        </w:rPr>
      </w:pPr>
    </w:p>
    <w:p w14:paraId="15ACA930" w14:textId="77777777" w:rsidR="00484119" w:rsidRPr="009045BD" w:rsidRDefault="00625028" w:rsidP="00625028">
      <w:pPr>
        <w:ind w:firstLine="284"/>
        <w:jc w:val="both"/>
        <w:rPr>
          <w:lang w:val="fr-FR"/>
        </w:rPr>
      </w:pPr>
      <w:r w:rsidRPr="00625028">
        <w:rPr>
          <w:lang w:val="fr-FR"/>
        </w:rPr>
        <w:t xml:space="preserve">De même que </w:t>
      </w:r>
      <w:r w:rsidR="00484119" w:rsidRPr="00625028">
        <w:rPr>
          <w:lang w:val="fr-FR"/>
        </w:rPr>
        <w:t>la formation est un mode d’être qui embrasse toute notre vie, ainsi le soin</w:t>
      </w:r>
      <w:r w:rsidR="00C72DD6">
        <w:rPr>
          <w:lang w:val="fr-FR"/>
        </w:rPr>
        <w:t xml:space="preserve"> que nous devons prendre</w:t>
      </w:r>
      <w:r w:rsidR="00484119" w:rsidRPr="00625028">
        <w:rPr>
          <w:lang w:val="fr-FR"/>
        </w:rPr>
        <w:t xml:space="preserve"> de notre identité salésienne </w:t>
      </w:r>
      <w:r w:rsidR="00484119" w:rsidRPr="009045BD">
        <w:rPr>
          <w:lang w:val="fr-FR"/>
        </w:rPr>
        <w:t xml:space="preserve">consacrée dans sa forme </w:t>
      </w:r>
      <w:proofErr w:type="spellStart"/>
      <w:r w:rsidR="00484119" w:rsidRPr="009045BD">
        <w:rPr>
          <w:lang w:val="fr-FR"/>
        </w:rPr>
        <w:t>laïcale</w:t>
      </w:r>
      <w:proofErr w:type="spellEnd"/>
      <w:r w:rsidR="00484119" w:rsidRPr="009045BD">
        <w:rPr>
          <w:lang w:val="fr-FR"/>
        </w:rPr>
        <w:t xml:space="preserve"> et sacerdotale</w:t>
      </w:r>
      <w:r w:rsidR="00DC36C7">
        <w:rPr>
          <w:lang w:val="fr-FR"/>
        </w:rPr>
        <w:t>,</w:t>
      </w:r>
      <w:r w:rsidR="00484119" w:rsidRPr="009045BD">
        <w:rPr>
          <w:lang w:val="fr-FR"/>
        </w:rPr>
        <w:t xml:space="preserve"> qui nous est donnée par vocation</w:t>
      </w:r>
      <w:r w:rsidR="00DC36C7">
        <w:rPr>
          <w:lang w:val="fr-FR"/>
        </w:rPr>
        <w:t>,</w:t>
      </w:r>
      <w:r w:rsidR="00484119" w:rsidRPr="009045BD">
        <w:rPr>
          <w:lang w:val="fr-FR"/>
        </w:rPr>
        <w:t xml:space="preserve"> est-il un don qui </w:t>
      </w:r>
      <w:r w:rsidRPr="009045BD">
        <w:rPr>
          <w:lang w:val="fr-FR"/>
        </w:rPr>
        <w:t xml:space="preserve">nous </w:t>
      </w:r>
      <w:r w:rsidR="00484119" w:rsidRPr="009045BD">
        <w:rPr>
          <w:lang w:val="fr-FR"/>
        </w:rPr>
        <w:t>rejoint tous et fait du bien à tous. La formation spécifique n’est donc pas une question pour «</w:t>
      </w:r>
      <w:r w:rsidR="00C72DD6">
        <w:rPr>
          <w:lang w:val="fr-FR"/>
        </w:rPr>
        <w:t> </w:t>
      </w:r>
      <w:r w:rsidR="009045BD" w:rsidRPr="009045BD">
        <w:rPr>
          <w:lang w:val="fr-FR"/>
        </w:rPr>
        <w:t xml:space="preserve">spécialistes </w:t>
      </w:r>
      <w:r w:rsidR="00484119" w:rsidRPr="009045BD">
        <w:rPr>
          <w:lang w:val="fr-FR"/>
        </w:rPr>
        <w:t xml:space="preserve">», ou seulement pour ceux qui se trouvent en une période précise de </w:t>
      </w:r>
      <w:r w:rsidR="009045BD" w:rsidRPr="009045BD">
        <w:rPr>
          <w:lang w:val="fr-FR"/>
        </w:rPr>
        <w:t>leur</w:t>
      </w:r>
      <w:r w:rsidR="00484119" w:rsidRPr="009045BD">
        <w:rPr>
          <w:lang w:val="fr-FR"/>
        </w:rPr>
        <w:t xml:space="preserve"> itinéraire de vie salésienne : c’est une responsabilité et un don qui concerne</w:t>
      </w:r>
      <w:r w:rsidR="009045BD">
        <w:rPr>
          <w:lang w:val="fr-FR"/>
        </w:rPr>
        <w:t>nt</w:t>
      </w:r>
      <w:r w:rsidR="00DA0E61">
        <w:rPr>
          <w:lang w:val="fr-FR"/>
        </w:rPr>
        <w:t xml:space="preserve"> </w:t>
      </w:r>
      <w:r w:rsidR="00484119" w:rsidRPr="009045BD">
        <w:rPr>
          <w:lang w:val="fr-FR"/>
        </w:rPr>
        <w:t xml:space="preserve">chacun de nous </w:t>
      </w:r>
      <w:r w:rsidR="009045BD" w:rsidRPr="009045BD">
        <w:rPr>
          <w:lang w:val="fr-FR"/>
        </w:rPr>
        <w:t>pour le compte</w:t>
      </w:r>
      <w:r w:rsidR="00484119" w:rsidRPr="009045BD">
        <w:rPr>
          <w:lang w:val="fr-FR"/>
        </w:rPr>
        <w:t xml:space="preserve"> de tous les </w:t>
      </w:r>
      <w:r w:rsidR="009045BD" w:rsidRPr="009045BD">
        <w:rPr>
          <w:lang w:val="fr-FR"/>
        </w:rPr>
        <w:t>S</w:t>
      </w:r>
      <w:r w:rsidR="00484119" w:rsidRPr="009045BD">
        <w:rPr>
          <w:lang w:val="fr-FR"/>
        </w:rPr>
        <w:t>alésiens de Don Bosco du monde, d’aujourd’hui et de demain.</w:t>
      </w:r>
    </w:p>
    <w:p w14:paraId="1BE34678" w14:textId="77777777" w:rsidR="00A76376" w:rsidRPr="009045BD" w:rsidRDefault="00A76376" w:rsidP="009D12D3">
      <w:pPr>
        <w:ind w:firstLine="284"/>
        <w:rPr>
          <w:lang w:val="fr-FR"/>
        </w:rPr>
      </w:pPr>
    </w:p>
    <w:sectPr w:rsidR="00A76376" w:rsidRPr="009045BD" w:rsidSect="00CB27F0">
      <w:headerReference w:type="even" r:id="rId9"/>
      <w:headerReference w:type="default" r:id="rId10"/>
      <w:pgSz w:w="11894" w:h="16834"/>
      <w:pgMar w:top="1440" w:right="1440" w:bottom="1440" w:left="1440" w:header="540" w:footer="52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9CA8A" w14:textId="77777777" w:rsidR="00190515" w:rsidRDefault="00190515" w:rsidP="00503C0D">
      <w:r>
        <w:separator/>
      </w:r>
    </w:p>
  </w:endnote>
  <w:endnote w:type="continuationSeparator" w:id="0">
    <w:p w14:paraId="7A585C39" w14:textId="77777777" w:rsidR="00190515" w:rsidRDefault="00190515" w:rsidP="0050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0A8FD" w14:textId="77777777" w:rsidR="00190515" w:rsidRDefault="00190515" w:rsidP="00503C0D">
      <w:r>
        <w:separator/>
      </w:r>
    </w:p>
  </w:footnote>
  <w:footnote w:type="continuationSeparator" w:id="0">
    <w:p w14:paraId="4EC85C93" w14:textId="77777777" w:rsidR="00190515" w:rsidRDefault="00190515" w:rsidP="0050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A120" w14:textId="77777777" w:rsidR="00D65859" w:rsidRDefault="00D65859" w:rsidP="00CF1C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5D5">
      <w:rPr>
        <w:rStyle w:val="PageNumber"/>
        <w:noProof/>
      </w:rPr>
      <w:t>2</w:t>
    </w:r>
    <w:r>
      <w:rPr>
        <w:rStyle w:val="PageNumber"/>
      </w:rPr>
      <w:fldChar w:fldCharType="end"/>
    </w:r>
  </w:p>
  <w:p w14:paraId="6FE0289B" w14:textId="0724CE7B" w:rsidR="00D65859" w:rsidRPr="00CF3C46" w:rsidRDefault="00CB27F0" w:rsidP="00CF1C85">
    <w:pPr>
      <w:pStyle w:val="Header"/>
      <w:ind w:right="360"/>
      <w:rPr>
        <w:i/>
        <w:sz w:val="20"/>
      </w:rPr>
    </w:pPr>
    <w:r>
      <w:rPr>
        <w:i/>
        <w:sz w:val="20"/>
      </w:rPr>
      <w:t xml:space="preserve">La formation </w:t>
    </w:r>
    <w:proofErr w:type="spellStart"/>
    <w:r>
      <w:rPr>
        <w:i/>
        <w:sz w:val="20"/>
      </w:rPr>
      <w:t>spécifique</w:t>
    </w:r>
    <w:proofErr w:type="spellEnd"/>
    <w:r>
      <w:rPr>
        <w:i/>
        <w:sz w:val="20"/>
      </w:rPr>
      <w:t xml:space="preserve"> du </w:t>
    </w:r>
    <w:proofErr w:type="spellStart"/>
    <w:r>
      <w:rPr>
        <w:i/>
        <w:sz w:val="20"/>
      </w:rPr>
      <w:t>salésien</w:t>
    </w:r>
    <w:proofErr w:type="spellEnd"/>
    <w:r>
      <w:rPr>
        <w:i/>
        <w:sz w:val="20"/>
      </w:rPr>
      <w:t xml:space="preserve"> </w:t>
    </w:r>
    <w:proofErr w:type="spellStart"/>
    <w:r>
      <w:rPr>
        <w:i/>
        <w:sz w:val="20"/>
      </w:rPr>
      <w:t>laïc</w:t>
    </w:r>
    <w:proofErr w:type="spellEnd"/>
    <w:r w:rsidR="00D65859">
      <w:rPr>
        <w:i/>
        <w:sz w:val="20"/>
      </w:rPr>
      <w:t xml:space="preserve"> (</w:t>
    </w:r>
    <w:r>
      <w:rPr>
        <w:i/>
        <w:sz w:val="20"/>
      </w:rPr>
      <w:t xml:space="preserve">ACG 428 - </w:t>
    </w:r>
    <w:r w:rsidR="00D65859">
      <w:rPr>
        <w:i/>
        <w:sz w:val="20"/>
      </w:rPr>
      <w:t>2018</w:t>
    </w:r>
    <w:r w:rsidR="00D65859" w:rsidRPr="00CF3C46">
      <w:rPr>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6259" w14:textId="77777777" w:rsidR="00D65859" w:rsidRDefault="00D65859" w:rsidP="00CF1C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5D5">
      <w:rPr>
        <w:rStyle w:val="PageNumber"/>
        <w:noProof/>
      </w:rPr>
      <w:t>3</w:t>
    </w:r>
    <w:r>
      <w:rPr>
        <w:rStyle w:val="PageNumber"/>
      </w:rPr>
      <w:fldChar w:fldCharType="end"/>
    </w:r>
  </w:p>
  <w:p w14:paraId="2B01908E" w14:textId="3E9159A2" w:rsidR="00D65859" w:rsidRPr="00CB27F0" w:rsidRDefault="00CB27F0" w:rsidP="00CB27F0">
    <w:pPr>
      <w:pStyle w:val="Header"/>
      <w:ind w:right="360"/>
      <w:rPr>
        <w:i/>
        <w:sz w:val="20"/>
      </w:rPr>
    </w:pPr>
    <w:r>
      <w:rPr>
        <w:i/>
        <w:sz w:val="20"/>
      </w:rPr>
      <w:t xml:space="preserve">La formation </w:t>
    </w:r>
    <w:proofErr w:type="spellStart"/>
    <w:r>
      <w:rPr>
        <w:i/>
        <w:sz w:val="20"/>
      </w:rPr>
      <w:t>spécifique</w:t>
    </w:r>
    <w:proofErr w:type="spellEnd"/>
    <w:r>
      <w:rPr>
        <w:i/>
        <w:sz w:val="20"/>
      </w:rPr>
      <w:t xml:space="preserve"> du </w:t>
    </w:r>
    <w:proofErr w:type="spellStart"/>
    <w:r>
      <w:rPr>
        <w:i/>
        <w:sz w:val="20"/>
      </w:rPr>
      <w:t>salésien</w:t>
    </w:r>
    <w:proofErr w:type="spellEnd"/>
    <w:r>
      <w:rPr>
        <w:i/>
        <w:sz w:val="20"/>
      </w:rPr>
      <w:t xml:space="preserve"> </w:t>
    </w:r>
    <w:proofErr w:type="spellStart"/>
    <w:r>
      <w:rPr>
        <w:i/>
        <w:sz w:val="20"/>
      </w:rPr>
      <w:t>laïc</w:t>
    </w:r>
    <w:proofErr w:type="spellEnd"/>
    <w:r>
      <w:rPr>
        <w:i/>
        <w:sz w:val="20"/>
      </w:rPr>
      <w:t xml:space="preserve"> (ACG 428 - 2018</w:t>
    </w:r>
    <w:r w:rsidRPr="00CF3C46">
      <w:rPr>
        <w: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3FE"/>
    <w:multiLevelType w:val="hybridMultilevel"/>
    <w:tmpl w:val="6038D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F4C63"/>
    <w:multiLevelType w:val="hybridMultilevel"/>
    <w:tmpl w:val="4C8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04732"/>
    <w:multiLevelType w:val="hybridMultilevel"/>
    <w:tmpl w:val="33D0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A362A"/>
    <w:multiLevelType w:val="hybridMultilevel"/>
    <w:tmpl w:val="4462F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81B35"/>
    <w:multiLevelType w:val="hybridMultilevel"/>
    <w:tmpl w:val="516CE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54482"/>
    <w:multiLevelType w:val="hybridMultilevel"/>
    <w:tmpl w:val="E83E3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63093"/>
    <w:multiLevelType w:val="hybridMultilevel"/>
    <w:tmpl w:val="8D78D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16295"/>
    <w:multiLevelType w:val="hybridMultilevel"/>
    <w:tmpl w:val="6EA0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04C38"/>
    <w:multiLevelType w:val="hybridMultilevel"/>
    <w:tmpl w:val="516CE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162F6"/>
    <w:multiLevelType w:val="hybridMultilevel"/>
    <w:tmpl w:val="4AFC0902"/>
    <w:lvl w:ilvl="0" w:tplc="CE6EC81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575E698F"/>
    <w:multiLevelType w:val="hybridMultilevel"/>
    <w:tmpl w:val="D6F2AD24"/>
    <w:lvl w:ilvl="0" w:tplc="AD32E060">
      <w:start w:val="1"/>
      <w:numFmt w:val="decimal"/>
      <w:lvlText w:val="%1."/>
      <w:lvlJc w:val="left"/>
      <w:pPr>
        <w:ind w:left="1069"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269C9"/>
    <w:multiLevelType w:val="hybridMultilevel"/>
    <w:tmpl w:val="24182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33790"/>
    <w:multiLevelType w:val="hybridMultilevel"/>
    <w:tmpl w:val="B1D0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62808"/>
    <w:multiLevelType w:val="hybridMultilevel"/>
    <w:tmpl w:val="CD20E7C6"/>
    <w:lvl w:ilvl="0" w:tplc="3546171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7"/>
  </w:num>
  <w:num w:numId="5">
    <w:abstractNumId w:val="12"/>
  </w:num>
  <w:num w:numId="6">
    <w:abstractNumId w:val="4"/>
  </w:num>
  <w:num w:numId="7">
    <w:abstractNumId w:val="8"/>
  </w:num>
  <w:num w:numId="8">
    <w:abstractNumId w:val="6"/>
  </w:num>
  <w:num w:numId="9">
    <w:abstractNumId w:val="5"/>
  </w:num>
  <w:num w:numId="10">
    <w:abstractNumId w:val="0"/>
  </w:num>
  <w:num w:numId="11">
    <w:abstractNumId w:val="10"/>
  </w:num>
  <w:num w:numId="12">
    <w:abstractNumId w:val="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12448B3-B8B5-49BF-9898-5E5C0AB6D0AD}"/>
    <w:docVar w:name="dgnword-eventsink" w:val="7525648"/>
  </w:docVars>
  <w:rsids>
    <w:rsidRoot w:val="004B19CD"/>
    <w:rsid w:val="00002ADC"/>
    <w:rsid w:val="00006847"/>
    <w:rsid w:val="000465FF"/>
    <w:rsid w:val="00061203"/>
    <w:rsid w:val="000744CB"/>
    <w:rsid w:val="00082E6C"/>
    <w:rsid w:val="0008437B"/>
    <w:rsid w:val="000C74C2"/>
    <w:rsid w:val="000D15A4"/>
    <w:rsid w:val="000E526C"/>
    <w:rsid w:val="000F3EFD"/>
    <w:rsid w:val="00100368"/>
    <w:rsid w:val="0017182C"/>
    <w:rsid w:val="00175AA2"/>
    <w:rsid w:val="00177F14"/>
    <w:rsid w:val="00180DDF"/>
    <w:rsid w:val="00190515"/>
    <w:rsid w:val="001D77DE"/>
    <w:rsid w:val="001F1844"/>
    <w:rsid w:val="00217BC1"/>
    <w:rsid w:val="00244D93"/>
    <w:rsid w:val="00253D7E"/>
    <w:rsid w:val="00266DF7"/>
    <w:rsid w:val="002730BD"/>
    <w:rsid w:val="00295FCF"/>
    <w:rsid w:val="002A6656"/>
    <w:rsid w:val="002D69AD"/>
    <w:rsid w:val="003054A8"/>
    <w:rsid w:val="003123AA"/>
    <w:rsid w:val="00327A48"/>
    <w:rsid w:val="00332A43"/>
    <w:rsid w:val="00332A82"/>
    <w:rsid w:val="0034732C"/>
    <w:rsid w:val="00353CC1"/>
    <w:rsid w:val="003624F7"/>
    <w:rsid w:val="003B07A4"/>
    <w:rsid w:val="003B6FD8"/>
    <w:rsid w:val="003C062C"/>
    <w:rsid w:val="003C5282"/>
    <w:rsid w:val="003D10E9"/>
    <w:rsid w:val="003E2F11"/>
    <w:rsid w:val="00435756"/>
    <w:rsid w:val="00441003"/>
    <w:rsid w:val="0044312A"/>
    <w:rsid w:val="00450BB7"/>
    <w:rsid w:val="00463286"/>
    <w:rsid w:val="00484119"/>
    <w:rsid w:val="0049175E"/>
    <w:rsid w:val="00497CD5"/>
    <w:rsid w:val="004A474A"/>
    <w:rsid w:val="004A7534"/>
    <w:rsid w:val="004B19CD"/>
    <w:rsid w:val="004C39CD"/>
    <w:rsid w:val="00503C0D"/>
    <w:rsid w:val="00516625"/>
    <w:rsid w:val="00517BE6"/>
    <w:rsid w:val="00522773"/>
    <w:rsid w:val="00535653"/>
    <w:rsid w:val="00553AC8"/>
    <w:rsid w:val="0056078C"/>
    <w:rsid w:val="00564422"/>
    <w:rsid w:val="005A502D"/>
    <w:rsid w:val="005B1BBC"/>
    <w:rsid w:val="005E664B"/>
    <w:rsid w:val="005F3A3E"/>
    <w:rsid w:val="00625028"/>
    <w:rsid w:val="0064490F"/>
    <w:rsid w:val="00652A0D"/>
    <w:rsid w:val="006533C2"/>
    <w:rsid w:val="006625D5"/>
    <w:rsid w:val="0067226C"/>
    <w:rsid w:val="00681F8B"/>
    <w:rsid w:val="006974D7"/>
    <w:rsid w:val="006D4D1E"/>
    <w:rsid w:val="006E01D8"/>
    <w:rsid w:val="007117FC"/>
    <w:rsid w:val="007437C5"/>
    <w:rsid w:val="0077253E"/>
    <w:rsid w:val="007B0F4A"/>
    <w:rsid w:val="007C303F"/>
    <w:rsid w:val="00813A21"/>
    <w:rsid w:val="00823D35"/>
    <w:rsid w:val="0084238F"/>
    <w:rsid w:val="00870FD3"/>
    <w:rsid w:val="00873702"/>
    <w:rsid w:val="008A6016"/>
    <w:rsid w:val="008C3C5D"/>
    <w:rsid w:val="008F2AC2"/>
    <w:rsid w:val="009045BD"/>
    <w:rsid w:val="009221A5"/>
    <w:rsid w:val="009435BA"/>
    <w:rsid w:val="00962B9E"/>
    <w:rsid w:val="009709E9"/>
    <w:rsid w:val="0097254E"/>
    <w:rsid w:val="00985D54"/>
    <w:rsid w:val="009C1BF3"/>
    <w:rsid w:val="009D12D3"/>
    <w:rsid w:val="009E26E0"/>
    <w:rsid w:val="00A05B91"/>
    <w:rsid w:val="00A25550"/>
    <w:rsid w:val="00A25F1C"/>
    <w:rsid w:val="00A45570"/>
    <w:rsid w:val="00A51297"/>
    <w:rsid w:val="00A63952"/>
    <w:rsid w:val="00A76376"/>
    <w:rsid w:val="00A832EC"/>
    <w:rsid w:val="00AA17C6"/>
    <w:rsid w:val="00AE0F8A"/>
    <w:rsid w:val="00AE6679"/>
    <w:rsid w:val="00B21B51"/>
    <w:rsid w:val="00B45B2B"/>
    <w:rsid w:val="00B51A32"/>
    <w:rsid w:val="00B63DE0"/>
    <w:rsid w:val="00B650A5"/>
    <w:rsid w:val="00B91B80"/>
    <w:rsid w:val="00BA11F6"/>
    <w:rsid w:val="00C04551"/>
    <w:rsid w:val="00C25EAA"/>
    <w:rsid w:val="00C64055"/>
    <w:rsid w:val="00C715C9"/>
    <w:rsid w:val="00C72DD6"/>
    <w:rsid w:val="00C7452D"/>
    <w:rsid w:val="00C7531C"/>
    <w:rsid w:val="00C96B40"/>
    <w:rsid w:val="00CA5248"/>
    <w:rsid w:val="00CA5C63"/>
    <w:rsid w:val="00CB0541"/>
    <w:rsid w:val="00CB27F0"/>
    <w:rsid w:val="00CB4BEF"/>
    <w:rsid w:val="00CD7582"/>
    <w:rsid w:val="00CF1C85"/>
    <w:rsid w:val="00CF3C46"/>
    <w:rsid w:val="00D13125"/>
    <w:rsid w:val="00D1530E"/>
    <w:rsid w:val="00D317BE"/>
    <w:rsid w:val="00D32C8B"/>
    <w:rsid w:val="00D402F0"/>
    <w:rsid w:val="00D47178"/>
    <w:rsid w:val="00D61F28"/>
    <w:rsid w:val="00D65859"/>
    <w:rsid w:val="00D777B3"/>
    <w:rsid w:val="00DA0E61"/>
    <w:rsid w:val="00DC36C7"/>
    <w:rsid w:val="00DD2219"/>
    <w:rsid w:val="00DD7A1A"/>
    <w:rsid w:val="00DF0B35"/>
    <w:rsid w:val="00E02CA4"/>
    <w:rsid w:val="00E87645"/>
    <w:rsid w:val="00E93AA8"/>
    <w:rsid w:val="00EF0C95"/>
    <w:rsid w:val="00F12966"/>
    <w:rsid w:val="00F31267"/>
    <w:rsid w:val="00F454FB"/>
    <w:rsid w:val="00F46BF1"/>
    <w:rsid w:val="00F72A91"/>
    <w:rsid w:val="00FC1DF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EEFA2B"/>
  <w15:docId w15:val="{8BA2499E-8817-F442-BCDA-8F482BFB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link w:val="Heading1Char"/>
    <w:uiPriority w:val="9"/>
    <w:qFormat/>
    <w:rsid w:val="0064490F"/>
    <w:pPr>
      <w:spacing w:before="100" w:beforeAutospacing="1" w:after="100" w:afterAutospacing="1"/>
      <w:outlineLvl w:val="0"/>
    </w:pPr>
    <w:rPr>
      <w:rFonts w:ascii="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7452D"/>
    <w:rPr>
      <w:sz w:val="20"/>
    </w:rPr>
  </w:style>
  <w:style w:type="character" w:customStyle="1" w:styleId="FootnoteTextChar">
    <w:name w:val="Footnote Text Char"/>
    <w:link w:val="FootnoteText"/>
    <w:uiPriority w:val="99"/>
    <w:rsid w:val="00C7452D"/>
    <w:rPr>
      <w:sz w:val="20"/>
      <w:lang w:val="en-GB"/>
    </w:rPr>
  </w:style>
  <w:style w:type="paragraph" w:styleId="Header">
    <w:name w:val="header"/>
    <w:basedOn w:val="Normal"/>
    <w:link w:val="HeaderChar"/>
    <w:uiPriority w:val="99"/>
    <w:unhideWhenUsed/>
    <w:rsid w:val="00503C0D"/>
    <w:pPr>
      <w:tabs>
        <w:tab w:val="center" w:pos="4320"/>
        <w:tab w:val="right" w:pos="8640"/>
      </w:tabs>
    </w:pPr>
  </w:style>
  <w:style w:type="character" w:customStyle="1" w:styleId="HeaderChar">
    <w:name w:val="Header Char"/>
    <w:link w:val="Header"/>
    <w:uiPriority w:val="99"/>
    <w:rsid w:val="00503C0D"/>
    <w:rPr>
      <w:lang w:val="en-GB"/>
    </w:rPr>
  </w:style>
  <w:style w:type="paragraph" w:styleId="Footer">
    <w:name w:val="footer"/>
    <w:basedOn w:val="Normal"/>
    <w:link w:val="FooterChar"/>
    <w:uiPriority w:val="99"/>
    <w:unhideWhenUsed/>
    <w:rsid w:val="00503C0D"/>
    <w:pPr>
      <w:tabs>
        <w:tab w:val="center" w:pos="4320"/>
        <w:tab w:val="right" w:pos="8640"/>
      </w:tabs>
    </w:pPr>
  </w:style>
  <w:style w:type="character" w:customStyle="1" w:styleId="FooterChar">
    <w:name w:val="Footer Char"/>
    <w:link w:val="Footer"/>
    <w:uiPriority w:val="99"/>
    <w:rsid w:val="00503C0D"/>
    <w:rPr>
      <w:lang w:val="en-GB"/>
    </w:rPr>
  </w:style>
  <w:style w:type="paragraph" w:styleId="ListParagraph">
    <w:name w:val="List Paragraph"/>
    <w:basedOn w:val="Normal"/>
    <w:uiPriority w:val="34"/>
    <w:qFormat/>
    <w:rsid w:val="00FC1DFE"/>
    <w:pPr>
      <w:ind w:left="720" w:firstLine="709"/>
      <w:contextualSpacing/>
      <w:jc w:val="both"/>
    </w:pPr>
    <w:rPr>
      <w:rFonts w:ascii="Times New Roman" w:eastAsiaTheme="minorHAnsi" w:hAnsi="Times New Roman" w:cstheme="minorBidi"/>
      <w:lang w:val="it-IT" w:eastAsia="it-IT"/>
    </w:rPr>
  </w:style>
  <w:style w:type="character" w:styleId="Hyperlink">
    <w:name w:val="Hyperlink"/>
    <w:basedOn w:val="DefaultParagraphFont"/>
    <w:uiPriority w:val="99"/>
    <w:unhideWhenUsed/>
    <w:rsid w:val="0097254E"/>
    <w:rPr>
      <w:color w:val="0000FF" w:themeColor="hyperlink"/>
      <w:u w:val="single"/>
    </w:rPr>
  </w:style>
  <w:style w:type="character" w:styleId="FollowedHyperlink">
    <w:name w:val="FollowedHyperlink"/>
    <w:basedOn w:val="DefaultParagraphFont"/>
    <w:uiPriority w:val="99"/>
    <w:semiHidden/>
    <w:unhideWhenUsed/>
    <w:rsid w:val="0097254E"/>
    <w:rPr>
      <w:color w:val="800080" w:themeColor="followedHyperlink"/>
      <w:u w:val="single"/>
    </w:rPr>
  </w:style>
  <w:style w:type="character" w:styleId="PageNumber">
    <w:name w:val="page number"/>
    <w:basedOn w:val="DefaultParagraphFont"/>
    <w:uiPriority w:val="99"/>
    <w:semiHidden/>
    <w:unhideWhenUsed/>
    <w:rsid w:val="00CF1C85"/>
  </w:style>
  <w:style w:type="character" w:styleId="FootnoteReference">
    <w:name w:val="footnote reference"/>
    <w:basedOn w:val="DefaultParagraphFont"/>
    <w:unhideWhenUsed/>
    <w:rsid w:val="00295FCF"/>
    <w:rPr>
      <w:vertAlign w:val="superscript"/>
    </w:rPr>
  </w:style>
  <w:style w:type="character" w:customStyle="1" w:styleId="Heading1Char">
    <w:name w:val="Heading 1 Char"/>
    <w:basedOn w:val="DefaultParagraphFont"/>
    <w:link w:val="Heading1"/>
    <w:uiPriority w:val="9"/>
    <w:rsid w:val="0064490F"/>
    <w:rPr>
      <w:rFonts w:ascii="Times New Roman" w:hAnsi="Times New Roman"/>
      <w:b/>
      <w:bCs/>
      <w:kern w:val="36"/>
      <w:sz w:val="48"/>
      <w:szCs w:val="48"/>
    </w:rPr>
  </w:style>
  <w:style w:type="paragraph" w:styleId="BalloonText">
    <w:name w:val="Balloon Text"/>
    <w:basedOn w:val="Normal"/>
    <w:link w:val="BalloonTextChar"/>
    <w:uiPriority w:val="99"/>
    <w:semiHidden/>
    <w:unhideWhenUsed/>
    <w:rsid w:val="00DA0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E6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19351">
      <w:bodyDiv w:val="1"/>
      <w:marLeft w:val="0"/>
      <w:marRight w:val="0"/>
      <w:marTop w:val="0"/>
      <w:marBottom w:val="0"/>
      <w:divBdr>
        <w:top w:val="none" w:sz="0" w:space="0" w:color="auto"/>
        <w:left w:val="none" w:sz="0" w:space="0" w:color="auto"/>
        <w:bottom w:val="none" w:sz="0" w:space="0" w:color="auto"/>
        <w:right w:val="none" w:sz="0" w:space="0" w:color="auto"/>
      </w:divBdr>
    </w:div>
    <w:div w:id="559288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diutoresalesiano.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94229-4F4D-B24B-A22C-608E49E3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1472</Words>
  <Characters>8396</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Salesian Pontifical University, Faculty of Theology</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Coelho</dc:creator>
  <cp:keywords/>
  <dc:description/>
  <cp:lastModifiedBy>Coelho Ivo</cp:lastModifiedBy>
  <cp:revision>3</cp:revision>
  <cp:lastPrinted>2018-06-01T12:27:00Z</cp:lastPrinted>
  <dcterms:created xsi:type="dcterms:W3CDTF">2018-06-02T14:36:00Z</dcterms:created>
  <dcterms:modified xsi:type="dcterms:W3CDTF">2019-12-06T14:52:00Z</dcterms:modified>
</cp:coreProperties>
</file>